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5E19" w:rsidRDefault="004C5E19" w:rsidP="004C5E19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95325" cy="885825"/>
            <wp:effectExtent l="19050" t="0" r="9525" b="0"/>
            <wp:docPr id="2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5E19" w:rsidRDefault="004C5E19" w:rsidP="004C5E19">
      <w:pPr>
        <w:jc w:val="center"/>
      </w:pPr>
    </w:p>
    <w:p w:rsidR="004C5E19" w:rsidRDefault="004C5E19" w:rsidP="004C5E19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4C5E19" w:rsidRDefault="004C5E19" w:rsidP="004C5E19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– ЮГРА</w:t>
      </w:r>
    </w:p>
    <w:p w:rsidR="004C5E19" w:rsidRDefault="004C5E19" w:rsidP="004C5E19">
      <w:pPr>
        <w:jc w:val="center"/>
        <w:rPr>
          <w:b/>
        </w:rPr>
      </w:pPr>
    </w:p>
    <w:p w:rsidR="004C5E19" w:rsidRPr="00775823" w:rsidRDefault="004C5E19" w:rsidP="004C5E19">
      <w:pPr>
        <w:jc w:val="center"/>
        <w:rPr>
          <w:b/>
          <w:sz w:val="20"/>
          <w:szCs w:val="20"/>
        </w:rPr>
      </w:pPr>
      <w:r w:rsidRPr="00775823">
        <w:rPr>
          <w:b/>
          <w:sz w:val="20"/>
          <w:szCs w:val="20"/>
        </w:rPr>
        <w:t>АДМИНИСТРАЦИЯ БЕЛОЯРСКОГО РАЙОНА</w:t>
      </w:r>
    </w:p>
    <w:p w:rsidR="004C5E19" w:rsidRDefault="004C5E19" w:rsidP="004C5E19"/>
    <w:p w:rsidR="004C5E19" w:rsidRDefault="004C5E19" w:rsidP="004C5E19">
      <w:pPr>
        <w:pStyle w:val="1"/>
        <w:rPr>
          <w:sz w:val="20"/>
        </w:rPr>
      </w:pPr>
      <w:r>
        <w:t>КОМИТЕТ ПО ФИНАНСАМ И НАЛОГОВОЙ ПОЛИТИКЕ АДМИНИСТРАЦИИ БЕЛОЯРСКОГО РАЙОНА</w:t>
      </w:r>
    </w:p>
    <w:p w:rsidR="000C328B" w:rsidRPr="00E72131" w:rsidRDefault="00E72131" w:rsidP="000C328B">
      <w:pPr>
        <w:jc w:val="center"/>
        <w:rPr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                                                                                </w:t>
      </w:r>
    </w:p>
    <w:p w:rsidR="000C328B" w:rsidRPr="00E72131" w:rsidRDefault="00E72131" w:rsidP="000C328B">
      <w:pPr>
        <w:jc w:val="center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                                </w:t>
      </w:r>
    </w:p>
    <w:p w:rsidR="000C328B" w:rsidRDefault="000C328B" w:rsidP="000C328B">
      <w:pPr>
        <w:pStyle w:val="1"/>
      </w:pPr>
      <w:r>
        <w:t>РАСПОРЯЖЕНИЕ</w:t>
      </w:r>
    </w:p>
    <w:p w:rsidR="000C328B" w:rsidRDefault="000C328B" w:rsidP="000C328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</w:rPr>
      </w:pPr>
    </w:p>
    <w:p w:rsidR="000C328B" w:rsidRDefault="000C328B" w:rsidP="000C328B">
      <w:pPr>
        <w:pStyle w:val="ConsTitle"/>
        <w:widowControl/>
        <w:ind w:right="0"/>
        <w:jc w:val="center"/>
        <w:rPr>
          <w:rFonts w:ascii="Times New Roman" w:hAnsi="Times New Roman" w:cs="Times New Roman"/>
          <w:b w:val="0"/>
          <w:bCs w:val="0"/>
        </w:rPr>
      </w:pPr>
    </w:p>
    <w:p w:rsidR="000C328B" w:rsidRPr="00412CAA" w:rsidRDefault="004979AD" w:rsidP="000C328B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о</w:t>
      </w:r>
      <w:r w:rsidR="009E1C7F">
        <w:rPr>
          <w:rFonts w:ascii="Times New Roman" w:hAnsi="Times New Roman" w:cs="Times New Roman"/>
          <w:b w:val="0"/>
          <w:sz w:val="24"/>
          <w:szCs w:val="24"/>
        </w:rPr>
        <w:t>т 2</w:t>
      </w:r>
      <w:r w:rsidR="008A5478">
        <w:rPr>
          <w:rFonts w:ascii="Times New Roman" w:hAnsi="Times New Roman" w:cs="Times New Roman"/>
          <w:b w:val="0"/>
          <w:sz w:val="24"/>
          <w:szCs w:val="24"/>
        </w:rPr>
        <w:t>5</w:t>
      </w:r>
      <w:r w:rsidR="00F50202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9E1C7F">
        <w:rPr>
          <w:rFonts w:ascii="Times New Roman" w:hAnsi="Times New Roman" w:cs="Times New Roman"/>
          <w:b w:val="0"/>
          <w:sz w:val="24"/>
          <w:szCs w:val="24"/>
        </w:rPr>
        <w:t>декабря</w:t>
      </w:r>
      <w:r w:rsidR="000C328B">
        <w:rPr>
          <w:rFonts w:ascii="Times New Roman" w:hAnsi="Times New Roman" w:cs="Times New Roman"/>
          <w:b w:val="0"/>
          <w:sz w:val="24"/>
          <w:szCs w:val="24"/>
        </w:rPr>
        <w:t xml:space="preserve"> 201</w:t>
      </w:r>
      <w:r w:rsidR="0022716B">
        <w:rPr>
          <w:rFonts w:ascii="Times New Roman" w:hAnsi="Times New Roman" w:cs="Times New Roman"/>
          <w:b w:val="0"/>
          <w:sz w:val="24"/>
          <w:szCs w:val="24"/>
        </w:rPr>
        <w:t>4</w:t>
      </w:r>
      <w:r w:rsidR="000C328B" w:rsidRPr="00E55B9D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0C328B">
        <w:rPr>
          <w:rFonts w:ascii="Times New Roman" w:hAnsi="Times New Roman" w:cs="Times New Roman"/>
          <w:b w:val="0"/>
          <w:sz w:val="24"/>
          <w:szCs w:val="24"/>
        </w:rPr>
        <w:t xml:space="preserve">года                                                                            </w:t>
      </w:r>
      <w:r w:rsidR="00B371BD">
        <w:rPr>
          <w:rFonts w:ascii="Times New Roman" w:hAnsi="Times New Roman" w:cs="Times New Roman"/>
          <w:b w:val="0"/>
          <w:sz w:val="24"/>
          <w:szCs w:val="24"/>
        </w:rPr>
        <w:t xml:space="preserve">                 № </w:t>
      </w:r>
      <w:r w:rsidR="0087780B">
        <w:rPr>
          <w:rFonts w:ascii="Times New Roman" w:hAnsi="Times New Roman" w:cs="Times New Roman"/>
          <w:b w:val="0"/>
          <w:sz w:val="24"/>
          <w:szCs w:val="24"/>
        </w:rPr>
        <w:t>19-р</w:t>
      </w:r>
    </w:p>
    <w:p w:rsidR="000C328B" w:rsidRDefault="000C328B" w:rsidP="000C328B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0C328B" w:rsidRPr="000A17B6" w:rsidRDefault="000C328B" w:rsidP="000C328B">
      <w:pPr>
        <w:pStyle w:val="ConsTitle"/>
        <w:widowControl/>
        <w:ind w:right="0"/>
        <w:rPr>
          <w:rFonts w:ascii="Times New Roman" w:hAnsi="Times New Roman" w:cs="Times New Roman"/>
          <w:b w:val="0"/>
          <w:sz w:val="24"/>
          <w:szCs w:val="24"/>
        </w:rPr>
      </w:pPr>
    </w:p>
    <w:p w:rsidR="000C328B" w:rsidRDefault="000C328B" w:rsidP="00B3710F">
      <w:pPr>
        <w:jc w:val="center"/>
        <w:rPr>
          <w:b/>
          <w:bCs/>
        </w:rPr>
      </w:pPr>
      <w:r>
        <w:rPr>
          <w:b/>
          <w:bCs/>
        </w:rPr>
        <w:t xml:space="preserve">Об утверждении </w:t>
      </w:r>
      <w:proofErr w:type="gramStart"/>
      <w:r>
        <w:rPr>
          <w:b/>
          <w:bCs/>
        </w:rPr>
        <w:t xml:space="preserve">плана </w:t>
      </w:r>
      <w:r w:rsidR="00B3710F">
        <w:rPr>
          <w:b/>
          <w:bCs/>
        </w:rPr>
        <w:t>контрольной деятельности</w:t>
      </w:r>
      <w:r>
        <w:rPr>
          <w:b/>
          <w:bCs/>
        </w:rPr>
        <w:t xml:space="preserve"> </w:t>
      </w:r>
      <w:r w:rsidR="000D418A">
        <w:rPr>
          <w:b/>
          <w:bCs/>
        </w:rPr>
        <w:t>отдела внутреннего муниципального финансового контроля Комитета</w:t>
      </w:r>
      <w:proofErr w:type="gramEnd"/>
      <w:r w:rsidR="000D418A">
        <w:rPr>
          <w:b/>
          <w:bCs/>
        </w:rPr>
        <w:t xml:space="preserve"> по финансам и налоговой политике администрации</w:t>
      </w:r>
      <w:r>
        <w:rPr>
          <w:b/>
          <w:bCs/>
        </w:rPr>
        <w:t xml:space="preserve"> Белоя</w:t>
      </w:r>
      <w:r w:rsidR="000D418A">
        <w:rPr>
          <w:b/>
          <w:bCs/>
        </w:rPr>
        <w:t xml:space="preserve">рского района </w:t>
      </w:r>
      <w:r>
        <w:rPr>
          <w:b/>
          <w:bCs/>
        </w:rPr>
        <w:t>на 201</w:t>
      </w:r>
      <w:r w:rsidR="009E1C7F">
        <w:rPr>
          <w:b/>
          <w:bCs/>
        </w:rPr>
        <w:t>5</w:t>
      </w:r>
      <w:r>
        <w:rPr>
          <w:b/>
          <w:bCs/>
        </w:rPr>
        <w:t xml:space="preserve"> год</w:t>
      </w:r>
    </w:p>
    <w:p w:rsidR="000C328B" w:rsidRPr="002447E1" w:rsidRDefault="000C328B" w:rsidP="000C328B">
      <w:pPr>
        <w:jc w:val="center"/>
        <w:rPr>
          <w:b/>
          <w:bCs/>
        </w:rPr>
      </w:pPr>
    </w:p>
    <w:p w:rsidR="000C328B" w:rsidRPr="002447E1" w:rsidRDefault="000C328B" w:rsidP="000C328B">
      <w:pPr>
        <w:jc w:val="center"/>
        <w:rPr>
          <w:b/>
          <w:bCs/>
        </w:rPr>
      </w:pPr>
    </w:p>
    <w:p w:rsidR="000C328B" w:rsidRPr="000344F0" w:rsidRDefault="000D418A" w:rsidP="000C328B">
      <w:pPr>
        <w:ind w:firstLine="709"/>
        <w:jc w:val="both"/>
      </w:pPr>
      <w:proofErr w:type="gramStart"/>
      <w:r>
        <w:t>В соответствии с п. 1 раздела 2</w:t>
      </w:r>
      <w:r w:rsidR="007D66BA">
        <w:t xml:space="preserve">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района, утвержденного Постановлением администрации Белоярского района от 21 января 2014 года № 37 «Об утверждении Порядка осуществления внутреннего муниципального финансового контроля в Белоярском районе, городском и сельских поселениях в границах Белоярского района»</w:t>
      </w:r>
      <w:r w:rsidR="000C328B" w:rsidRPr="000344F0">
        <w:t>:</w:t>
      </w:r>
      <w:proofErr w:type="gramEnd"/>
    </w:p>
    <w:p w:rsidR="000C328B" w:rsidRPr="00D85A6C" w:rsidRDefault="000C328B" w:rsidP="000C328B">
      <w:pPr>
        <w:ind w:firstLine="720"/>
        <w:jc w:val="both"/>
      </w:pPr>
      <w:r w:rsidRPr="00D85A6C">
        <w:t xml:space="preserve">1. Утвердить </w:t>
      </w:r>
      <w:r>
        <w:t>прилагаемый план</w:t>
      </w:r>
      <w:r w:rsidR="00B3710F">
        <w:t xml:space="preserve"> контрольной </w:t>
      </w:r>
      <w:proofErr w:type="gramStart"/>
      <w:r w:rsidR="00B3710F">
        <w:t>деятельности</w:t>
      </w:r>
      <w:r w:rsidR="00E72131">
        <w:t xml:space="preserve"> отдела</w:t>
      </w:r>
      <w:r w:rsidR="00E72131" w:rsidRPr="00E72131">
        <w:t xml:space="preserve"> </w:t>
      </w:r>
      <w:r w:rsidR="00E72131" w:rsidRPr="003F4C51">
        <w:t>внутреннего муниципального финансового контроля</w:t>
      </w:r>
      <w:r w:rsidR="00E72131" w:rsidRPr="003F4C51">
        <w:rPr>
          <w:b/>
          <w:bCs/>
        </w:rPr>
        <w:t xml:space="preserve"> </w:t>
      </w:r>
      <w:r w:rsidR="00E72131" w:rsidRPr="003F4C51">
        <w:rPr>
          <w:bCs/>
        </w:rPr>
        <w:t>Комитета</w:t>
      </w:r>
      <w:proofErr w:type="gramEnd"/>
      <w:r w:rsidR="00E72131" w:rsidRPr="003F4C51">
        <w:rPr>
          <w:bCs/>
        </w:rPr>
        <w:t xml:space="preserve"> по финансам и налоговой политике администрации Белоярского района</w:t>
      </w:r>
      <w:r>
        <w:t xml:space="preserve"> на 201</w:t>
      </w:r>
      <w:r w:rsidR="009E1C7F">
        <w:t>5</w:t>
      </w:r>
      <w:r>
        <w:t xml:space="preserve"> год</w:t>
      </w:r>
      <w:r w:rsidRPr="00D85A6C">
        <w:t>.</w:t>
      </w:r>
    </w:p>
    <w:p w:rsidR="000C328B" w:rsidRPr="00D85A6C" w:rsidRDefault="000C328B" w:rsidP="000C328B">
      <w:pPr>
        <w:autoSpaceDE w:val="0"/>
        <w:autoSpaceDN w:val="0"/>
        <w:adjustRightInd w:val="0"/>
        <w:ind w:firstLine="708"/>
        <w:jc w:val="both"/>
      </w:pPr>
      <w:r>
        <w:t>2</w:t>
      </w:r>
      <w:r w:rsidRPr="00D85A6C">
        <w:t xml:space="preserve">. Настоящее </w:t>
      </w:r>
      <w:r>
        <w:t>распоряжение</w:t>
      </w:r>
      <w:r w:rsidRPr="00D85A6C">
        <w:t xml:space="preserve"> вступает в силу </w:t>
      </w:r>
      <w:r w:rsidR="00841166">
        <w:t>после его подписания</w:t>
      </w:r>
      <w:r w:rsidRPr="00D85A6C">
        <w:t>.</w:t>
      </w:r>
    </w:p>
    <w:p w:rsidR="000C328B" w:rsidRDefault="000C328B" w:rsidP="000C328B">
      <w:pPr>
        <w:ind w:firstLine="709"/>
        <w:jc w:val="both"/>
      </w:pPr>
      <w:r>
        <w:t xml:space="preserve">3. </w:t>
      </w:r>
      <w:proofErr w:type="gramStart"/>
      <w:r>
        <w:t>Контроль за</w:t>
      </w:r>
      <w:proofErr w:type="gramEnd"/>
      <w:r>
        <w:t xml:space="preserve"> выполнением распоряжения оставляю за собой.</w:t>
      </w:r>
    </w:p>
    <w:p w:rsidR="000C328B" w:rsidRDefault="000C328B" w:rsidP="000C328B">
      <w:pPr>
        <w:ind w:firstLine="709"/>
        <w:jc w:val="both"/>
      </w:pPr>
    </w:p>
    <w:p w:rsidR="000C328B" w:rsidRDefault="000C328B" w:rsidP="000C328B">
      <w:pPr>
        <w:ind w:firstLine="709"/>
        <w:jc w:val="both"/>
      </w:pPr>
    </w:p>
    <w:p w:rsidR="000C328B" w:rsidRDefault="000C328B" w:rsidP="000C328B">
      <w:pPr>
        <w:ind w:firstLine="709"/>
        <w:jc w:val="both"/>
      </w:pPr>
    </w:p>
    <w:p w:rsidR="00E72131" w:rsidRDefault="00E72131" w:rsidP="00E72131">
      <w:r>
        <w:t>Заместитель главы Белоярского</w:t>
      </w:r>
      <w:r w:rsidR="00F50202" w:rsidRPr="00F50202">
        <w:t xml:space="preserve"> </w:t>
      </w:r>
      <w:r w:rsidR="00F50202">
        <w:t>района,</w:t>
      </w:r>
    </w:p>
    <w:p w:rsidR="00E72131" w:rsidRDefault="00E72131" w:rsidP="00E72131">
      <w:r>
        <w:t>председатель Комитета</w:t>
      </w:r>
      <w:r w:rsidR="00F50202" w:rsidRPr="00F50202">
        <w:t xml:space="preserve"> </w:t>
      </w:r>
      <w:r w:rsidR="00F50202">
        <w:t xml:space="preserve">по финансам и </w:t>
      </w:r>
      <w:proofErr w:type="gramStart"/>
      <w:r w:rsidR="00F50202">
        <w:t>налоговой</w:t>
      </w:r>
      <w:proofErr w:type="gramEnd"/>
    </w:p>
    <w:p w:rsidR="00F50202" w:rsidRPr="00F50202" w:rsidRDefault="00E72131" w:rsidP="00F50202">
      <w:r>
        <w:t>политике</w:t>
      </w:r>
      <w:r w:rsidR="00F50202" w:rsidRPr="00F50202">
        <w:t xml:space="preserve"> </w:t>
      </w:r>
      <w:r w:rsidR="00F50202">
        <w:t>администрации Белоярского</w:t>
      </w:r>
      <w:r w:rsidR="00F50202" w:rsidRPr="00F50202">
        <w:t xml:space="preserve"> </w:t>
      </w:r>
      <w:r w:rsidR="00F50202">
        <w:t>района</w:t>
      </w:r>
      <w:r w:rsidR="00F50202" w:rsidRPr="00F50202">
        <w:rPr>
          <w:b/>
        </w:rPr>
        <w:t xml:space="preserve"> </w:t>
      </w:r>
      <w:r w:rsidR="00F50202">
        <w:rPr>
          <w:b/>
        </w:rPr>
        <w:t xml:space="preserve">                                                          </w:t>
      </w:r>
      <w:r w:rsidR="00F50202" w:rsidRPr="00F50202">
        <w:t>И.Ю.</w:t>
      </w:r>
      <w:r w:rsidR="004D06E0">
        <w:t xml:space="preserve"> </w:t>
      </w:r>
      <w:proofErr w:type="spellStart"/>
      <w:r w:rsidR="00F50202" w:rsidRPr="00F50202">
        <w:t>Гисс</w:t>
      </w:r>
      <w:proofErr w:type="spellEnd"/>
    </w:p>
    <w:p w:rsidR="00F50202" w:rsidRPr="00F50202" w:rsidRDefault="00F50202" w:rsidP="00F50202">
      <w:pPr>
        <w:rPr>
          <w:b/>
        </w:rPr>
      </w:pPr>
    </w:p>
    <w:p w:rsidR="00E72131" w:rsidRDefault="00E72131" w:rsidP="00E72131"/>
    <w:p w:rsidR="00E72131" w:rsidRPr="00F50202" w:rsidRDefault="00E72131" w:rsidP="00E72131">
      <w:pPr>
        <w:rPr>
          <w:b/>
        </w:rPr>
      </w:pPr>
    </w:p>
    <w:p w:rsidR="00E72131" w:rsidRPr="00F50202" w:rsidRDefault="00E72131" w:rsidP="00E72131">
      <w:pPr>
        <w:rPr>
          <w:b/>
        </w:rPr>
      </w:pPr>
    </w:p>
    <w:p w:rsidR="00E72131" w:rsidRDefault="00E72131" w:rsidP="00E72131"/>
    <w:p w:rsidR="00841166" w:rsidRDefault="00841166" w:rsidP="00E72131"/>
    <w:p w:rsidR="00E72131" w:rsidRDefault="00E72131" w:rsidP="00E72131"/>
    <w:p w:rsidR="00F50202" w:rsidRDefault="00F50202" w:rsidP="00E72131"/>
    <w:p w:rsidR="00B3710F" w:rsidRDefault="00B3710F" w:rsidP="00775823">
      <w:pPr>
        <w:sectPr w:rsidR="00B3710F" w:rsidSect="00FD2D28">
          <w:headerReference w:type="default" r:id="rId9"/>
          <w:pgSz w:w="11906" w:h="16838" w:code="9"/>
          <w:pgMar w:top="1134" w:right="851" w:bottom="1134" w:left="1701" w:header="720" w:footer="720" w:gutter="0"/>
          <w:cols w:space="720"/>
          <w:titlePg/>
          <w:docGrid w:linePitch="326"/>
        </w:sectPr>
      </w:pPr>
    </w:p>
    <w:p w:rsidR="00E87049" w:rsidRDefault="00E72131" w:rsidP="00E87049">
      <w:pPr>
        <w:ind w:firstLine="10773"/>
        <w:jc w:val="center"/>
      </w:pPr>
      <w:proofErr w:type="gramStart"/>
      <w:r>
        <w:lastRenderedPageBreak/>
        <w:t>УТВЕРЖДЕН</w:t>
      </w:r>
      <w:proofErr w:type="gramEnd"/>
    </w:p>
    <w:p w:rsidR="00E87049" w:rsidRDefault="00E72131" w:rsidP="00E87049">
      <w:pPr>
        <w:ind w:firstLine="10773"/>
        <w:jc w:val="center"/>
      </w:pPr>
      <w:r>
        <w:t>распоряжением</w:t>
      </w:r>
    </w:p>
    <w:p w:rsidR="00E87049" w:rsidRDefault="00E72131" w:rsidP="00E87049">
      <w:pPr>
        <w:ind w:firstLine="10773"/>
        <w:jc w:val="center"/>
      </w:pPr>
      <w:r>
        <w:t>Комите</w:t>
      </w:r>
      <w:r w:rsidR="00E87049">
        <w:t xml:space="preserve">та по финансам и </w:t>
      </w:r>
      <w:proofErr w:type="gramStart"/>
      <w:r>
        <w:t>налоговой</w:t>
      </w:r>
      <w:proofErr w:type="gramEnd"/>
    </w:p>
    <w:p w:rsidR="00E87049" w:rsidRDefault="00E72131" w:rsidP="00E87049">
      <w:pPr>
        <w:ind w:firstLine="10773"/>
        <w:jc w:val="center"/>
      </w:pPr>
      <w:r>
        <w:t>политике администрации</w:t>
      </w:r>
    </w:p>
    <w:p w:rsidR="00E87049" w:rsidRDefault="00E72131" w:rsidP="00E87049">
      <w:pPr>
        <w:ind w:firstLine="10773"/>
        <w:jc w:val="center"/>
      </w:pPr>
      <w:r>
        <w:t>Белоярского района</w:t>
      </w:r>
    </w:p>
    <w:p w:rsidR="00E72131" w:rsidRDefault="00914502" w:rsidP="00E87049">
      <w:pPr>
        <w:ind w:firstLine="10773"/>
        <w:jc w:val="center"/>
      </w:pPr>
      <w:bookmarkStart w:id="0" w:name="_GoBack"/>
      <w:bookmarkEnd w:id="0"/>
      <w:r>
        <w:t xml:space="preserve">от </w:t>
      </w:r>
      <w:r w:rsidR="009E1C7F">
        <w:t>2</w:t>
      </w:r>
      <w:r w:rsidR="008A5478">
        <w:t>5</w:t>
      </w:r>
      <w:r w:rsidR="0022716B">
        <w:t xml:space="preserve"> </w:t>
      </w:r>
      <w:r w:rsidR="009E1C7F">
        <w:t>декабря</w:t>
      </w:r>
      <w:r w:rsidR="0022716B">
        <w:t xml:space="preserve"> </w:t>
      </w:r>
      <w:r>
        <w:t xml:space="preserve">2014 года  № </w:t>
      </w:r>
      <w:r w:rsidR="0087780B">
        <w:t>19-р</w:t>
      </w:r>
    </w:p>
    <w:p w:rsidR="00E72131" w:rsidRDefault="00E72131" w:rsidP="00E72131">
      <w:pPr>
        <w:jc w:val="center"/>
      </w:pPr>
      <w:r>
        <w:t xml:space="preserve">        </w:t>
      </w:r>
    </w:p>
    <w:p w:rsidR="000C328B" w:rsidRDefault="00E72131" w:rsidP="0022716B">
      <w:r>
        <w:t xml:space="preserve">                                                                                                      </w:t>
      </w:r>
    </w:p>
    <w:p w:rsidR="000C328B" w:rsidRPr="00D85A6C" w:rsidRDefault="000C328B" w:rsidP="000C328B">
      <w:pPr>
        <w:jc w:val="right"/>
      </w:pPr>
    </w:p>
    <w:p w:rsidR="000C328B" w:rsidRPr="00D85A6C" w:rsidRDefault="000C328B" w:rsidP="000C328B">
      <w:pPr>
        <w:jc w:val="right"/>
      </w:pPr>
    </w:p>
    <w:p w:rsidR="000C328B" w:rsidRPr="00C96D8C" w:rsidRDefault="000C328B" w:rsidP="000C328B">
      <w:pPr>
        <w:jc w:val="center"/>
        <w:rPr>
          <w:b/>
          <w:bCs/>
        </w:rPr>
      </w:pPr>
      <w:r w:rsidRPr="00C96D8C">
        <w:rPr>
          <w:b/>
          <w:bCs/>
        </w:rPr>
        <w:t>ПЛАН</w:t>
      </w:r>
    </w:p>
    <w:p w:rsidR="000C328B" w:rsidRPr="00E87049" w:rsidRDefault="00BB2D80" w:rsidP="00E87049">
      <w:pPr>
        <w:jc w:val="center"/>
        <w:rPr>
          <w:b/>
          <w:bCs/>
        </w:rPr>
      </w:pPr>
      <w:r>
        <w:rPr>
          <w:b/>
          <w:bCs/>
        </w:rPr>
        <w:t>к</w:t>
      </w:r>
      <w:r w:rsidR="00B3710F">
        <w:rPr>
          <w:b/>
          <w:bCs/>
        </w:rPr>
        <w:t>онтрольной деятельности</w:t>
      </w:r>
      <w:r w:rsidR="000C328B" w:rsidRPr="0022716B">
        <w:rPr>
          <w:b/>
          <w:bCs/>
        </w:rPr>
        <w:t xml:space="preserve"> </w:t>
      </w:r>
      <w:r w:rsidR="0022716B" w:rsidRPr="0022716B">
        <w:rPr>
          <w:b/>
        </w:rPr>
        <w:t>отдела внутреннего муниципального финансового контроля</w:t>
      </w:r>
      <w:r w:rsidR="0022716B" w:rsidRPr="0022716B">
        <w:rPr>
          <w:b/>
          <w:bCs/>
        </w:rPr>
        <w:t xml:space="preserve"> Комитета по финансам и налоговой политике администрации Белоярского района</w:t>
      </w:r>
      <w:r w:rsidR="0022716B" w:rsidRPr="0022716B">
        <w:rPr>
          <w:b/>
        </w:rPr>
        <w:t xml:space="preserve"> на 201</w:t>
      </w:r>
      <w:r w:rsidR="0082472C">
        <w:rPr>
          <w:b/>
        </w:rPr>
        <w:t>5</w:t>
      </w:r>
      <w:r w:rsidR="0022716B" w:rsidRPr="0022716B">
        <w:rPr>
          <w:b/>
        </w:rPr>
        <w:t xml:space="preserve"> год</w:t>
      </w:r>
    </w:p>
    <w:p w:rsidR="0022716B" w:rsidRPr="0022716B" w:rsidRDefault="0022716B" w:rsidP="0022716B">
      <w:pPr>
        <w:jc w:val="center"/>
      </w:pPr>
    </w:p>
    <w:tbl>
      <w:tblPr>
        <w:tblW w:w="15310" w:type="dxa"/>
        <w:tblInd w:w="-3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7"/>
        <w:gridCol w:w="8081"/>
        <w:gridCol w:w="1842"/>
        <w:gridCol w:w="1843"/>
        <w:gridCol w:w="1294"/>
        <w:gridCol w:w="1683"/>
      </w:tblGrid>
      <w:tr w:rsidR="00E87049" w:rsidRPr="00D85A6C" w:rsidTr="00F61CA3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049" w:rsidRPr="00F04B42" w:rsidRDefault="00E87049" w:rsidP="00FD2D28">
            <w:pPr>
              <w:widowControl w:val="0"/>
              <w:jc w:val="center"/>
            </w:pPr>
            <w:r w:rsidRPr="00F04B42">
              <w:t>№</w:t>
            </w:r>
          </w:p>
          <w:p w:rsidR="00E87049" w:rsidRPr="00F04B42" w:rsidRDefault="00E87049" w:rsidP="00FD2D28">
            <w:pPr>
              <w:widowControl w:val="0"/>
              <w:jc w:val="center"/>
            </w:pPr>
            <w:proofErr w:type="gramStart"/>
            <w:r w:rsidRPr="00F04B42">
              <w:t>п</w:t>
            </w:r>
            <w:proofErr w:type="gramEnd"/>
            <w:r w:rsidRPr="00F04B42">
              <w:t>/п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049" w:rsidRPr="009C79A7" w:rsidRDefault="00E87049" w:rsidP="00FD2D28">
            <w:pPr>
              <w:widowControl w:val="0"/>
              <w:ind w:right="72"/>
              <w:jc w:val="center"/>
              <w:rPr>
                <w:color w:val="000000"/>
              </w:rPr>
            </w:pPr>
            <w:r w:rsidRPr="009C79A7">
              <w:rPr>
                <w:color w:val="000000"/>
              </w:rPr>
              <w:t>Перечень мероприятий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Pr="009C79A7" w:rsidRDefault="00E87049" w:rsidP="00FD2D28">
            <w:pPr>
              <w:widowControl w:val="0"/>
              <w:ind w:left="-70" w:right="-70"/>
              <w:jc w:val="center"/>
            </w:pPr>
            <w:r>
              <w:t>Проверяемый период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Pr="009C79A7" w:rsidRDefault="00E87049" w:rsidP="00FD2D28">
            <w:pPr>
              <w:widowControl w:val="0"/>
              <w:ind w:left="-70" w:right="-70"/>
              <w:jc w:val="center"/>
            </w:pPr>
            <w:r>
              <w:t>Метод контроля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049" w:rsidRPr="009C79A7" w:rsidRDefault="00E87049" w:rsidP="00FD2D28">
            <w:pPr>
              <w:widowControl w:val="0"/>
              <w:ind w:left="-70" w:right="-70"/>
              <w:jc w:val="center"/>
            </w:pPr>
            <w:r w:rsidRPr="009C79A7">
              <w:t>Срок</w:t>
            </w:r>
          </w:p>
          <w:p w:rsidR="00E87049" w:rsidRPr="009C79A7" w:rsidRDefault="00E87049" w:rsidP="00FD2D28">
            <w:pPr>
              <w:widowControl w:val="0"/>
              <w:ind w:left="-70" w:right="-70"/>
              <w:jc w:val="center"/>
            </w:pPr>
            <w:r>
              <w:t>проведения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Default="004979AD" w:rsidP="00FD2D28">
            <w:pPr>
              <w:widowControl w:val="0"/>
              <w:ind w:left="-70" w:right="-70" w:hanging="1"/>
              <w:jc w:val="center"/>
            </w:pPr>
            <w:r>
              <w:t>Д</w:t>
            </w:r>
            <w:r w:rsidR="00E87049">
              <w:t>олжностные лица</w:t>
            </w:r>
          </w:p>
          <w:p w:rsidR="00E87049" w:rsidRPr="009C79A7" w:rsidRDefault="00E87049" w:rsidP="00FD2D28">
            <w:pPr>
              <w:widowControl w:val="0"/>
              <w:ind w:left="-70" w:right="-70" w:hanging="1"/>
              <w:jc w:val="center"/>
            </w:pPr>
          </w:p>
        </w:tc>
      </w:tr>
      <w:tr w:rsidR="00E87049" w:rsidRPr="0028141C" w:rsidTr="00F61CA3">
        <w:trPr>
          <w:cantSplit/>
          <w:trHeight w:val="29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049" w:rsidRPr="00F04B42" w:rsidRDefault="00E87049" w:rsidP="00FD2D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049" w:rsidRPr="00D15FBC" w:rsidRDefault="00E87049" w:rsidP="00FD2D28">
            <w:pPr>
              <w:jc w:val="center"/>
              <w:outlineLvl w:val="0"/>
              <w:rPr>
                <w:b/>
                <w:color w:val="000000"/>
              </w:rPr>
            </w:pPr>
            <w:r w:rsidRPr="00D15FBC">
              <w:rPr>
                <w:b/>
                <w:color w:val="000000"/>
              </w:rPr>
              <w:t>Контрольные мероприятия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Pr="00870CD2" w:rsidRDefault="00E87049" w:rsidP="00FD2D2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Pr="00870CD2" w:rsidRDefault="00E87049" w:rsidP="00FD2D2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049" w:rsidRPr="00870CD2" w:rsidRDefault="00E87049" w:rsidP="00FD2D2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049" w:rsidRPr="00681905" w:rsidRDefault="00E87049" w:rsidP="00FD2D28">
            <w:pPr>
              <w:jc w:val="center"/>
            </w:pPr>
          </w:p>
        </w:tc>
      </w:tr>
      <w:tr w:rsidR="00E87049" w:rsidRPr="0028141C" w:rsidTr="00F61CA3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87049" w:rsidRDefault="00E87049" w:rsidP="00FD2D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Pr="00170532" w:rsidRDefault="00A36209" w:rsidP="00170532">
            <w:pPr>
              <w:ind w:left="-69"/>
              <w:jc w:val="both"/>
              <w:outlineLvl w:val="0"/>
              <w:rPr>
                <w:color w:val="000000"/>
              </w:rPr>
            </w:pPr>
            <w:r w:rsidRPr="00170532">
              <w:t xml:space="preserve">Комплексная проверка по осуществлению </w:t>
            </w:r>
            <w:proofErr w:type="gramStart"/>
            <w:r w:rsidRPr="00170532">
              <w:t>контроля за</w:t>
            </w:r>
            <w:proofErr w:type="gramEnd"/>
            <w:r w:rsidRPr="00170532">
              <w:t xml:space="preserve"> законностью, результативностью (эффективностью и экономностью) использования средств местного бюджета в </w:t>
            </w:r>
            <w:r w:rsidRPr="00170532">
              <w:rPr>
                <w:b/>
              </w:rPr>
              <w:t>управлении опеки и попечительства администрации Белоярского района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Pr="00170532" w:rsidRDefault="00E87049" w:rsidP="009E1C7F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01.01.2013</w:t>
            </w:r>
            <w:r w:rsidR="00D548F9" w:rsidRPr="00170532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548F9" w:rsidRPr="00170532">
              <w:rPr>
                <w:rFonts w:ascii="Times New Roman" w:hAnsi="Times New Roman" w:cs="Times New Roman"/>
                <w:sz w:val="24"/>
                <w:szCs w:val="24"/>
              </w:rPr>
              <w:t>31.12.201</w:t>
            </w:r>
            <w:r w:rsidR="009E1C7F" w:rsidRPr="0017053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548F9" w:rsidRPr="001705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Pr="00170532" w:rsidRDefault="004979AD" w:rsidP="00FD2D2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87049" w:rsidRPr="00170532">
              <w:rPr>
                <w:rFonts w:ascii="Times New Roman" w:hAnsi="Times New Roman" w:cs="Times New Roman"/>
                <w:sz w:val="24"/>
                <w:szCs w:val="24"/>
              </w:rPr>
              <w:t>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Pr="00170532" w:rsidRDefault="009E1C7F" w:rsidP="009E1C7F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  <w:r w:rsidR="00E87049" w:rsidRPr="001705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  <w:r w:rsidR="00E87049" w:rsidRPr="00170532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87049" w:rsidRPr="00170532" w:rsidRDefault="004979AD" w:rsidP="00FD2D28">
            <w:pPr>
              <w:pStyle w:val="ConsPlusNormal"/>
              <w:keepNext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E87049" w:rsidRPr="00170532">
              <w:rPr>
                <w:rFonts w:ascii="Times New Roman" w:hAnsi="Times New Roman" w:cs="Times New Roman"/>
                <w:sz w:val="24"/>
                <w:szCs w:val="24"/>
              </w:rPr>
              <w:t>ачальник отдела Янюшкина Е.И.</w:t>
            </w:r>
          </w:p>
        </w:tc>
      </w:tr>
      <w:tr w:rsidR="005D00D8" w:rsidRPr="0028141C" w:rsidTr="00F61CA3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00D8" w:rsidRPr="00577F36" w:rsidRDefault="005D00D8" w:rsidP="00FD2D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0D8" w:rsidRPr="00170532" w:rsidRDefault="00A36209" w:rsidP="00170532">
            <w:pPr>
              <w:ind w:left="-69"/>
              <w:jc w:val="both"/>
              <w:outlineLvl w:val="0"/>
            </w:pPr>
            <w:proofErr w:type="gramStart"/>
            <w:r w:rsidRPr="00170532">
              <w:t xml:space="preserve">Проверка по соблюдению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</w:t>
            </w:r>
            <w:r w:rsidRPr="00170532">
              <w:rPr>
                <w:b/>
              </w:rPr>
              <w:t>управлении опеки и попечительства администрации Белоярского района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0D8" w:rsidRPr="00170532" w:rsidRDefault="009E1C7F" w:rsidP="009E1C7F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01.01.2013 - 31.12.2014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0D8" w:rsidRPr="00170532" w:rsidRDefault="005D00D8" w:rsidP="009E1C7F">
            <w:pPr>
              <w:jc w:val="center"/>
            </w:pPr>
            <w:r w:rsidRPr="00170532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0D8" w:rsidRPr="00170532" w:rsidRDefault="009E1C7F" w:rsidP="009E1C7F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 xml:space="preserve">январь-февраль       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0D8" w:rsidRPr="00170532" w:rsidRDefault="005D00D8" w:rsidP="009E1C7F">
            <w:pPr>
              <w:pStyle w:val="ConsPlusNormal"/>
              <w:keepNext/>
              <w:ind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ведущий специалист Клеваник М.В.</w:t>
            </w:r>
          </w:p>
        </w:tc>
      </w:tr>
      <w:tr w:rsidR="004979AD" w:rsidRPr="0028141C" w:rsidTr="00F61CA3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979AD" w:rsidRPr="00577F36" w:rsidRDefault="004979AD" w:rsidP="00FD2D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Pr="00170532" w:rsidRDefault="004979AD" w:rsidP="00170532">
            <w:pPr>
              <w:ind w:left="-69"/>
              <w:jc w:val="both"/>
            </w:pPr>
            <w:r w:rsidRPr="00170532">
              <w:t xml:space="preserve">Комплексная проверка по осуществлению контроля за законностью, результативностью (эффективностью и экономностью) использования средств местного бюджета в </w:t>
            </w:r>
            <w:r w:rsidR="009E1C7F" w:rsidRPr="00170532">
              <w:rPr>
                <w:b/>
              </w:rPr>
              <w:t xml:space="preserve">администрации сельского поселения </w:t>
            </w:r>
            <w:proofErr w:type="gramStart"/>
            <w:r w:rsidR="009E1C7F" w:rsidRPr="00170532">
              <w:rPr>
                <w:b/>
              </w:rPr>
              <w:t>Полноват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Pr="00170532" w:rsidRDefault="009E1C7F" w:rsidP="00D548F9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01.01.2013 - 31.12.2014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Pr="00170532" w:rsidRDefault="004979AD" w:rsidP="004979AD">
            <w:pPr>
              <w:jc w:val="center"/>
            </w:pPr>
            <w:r w:rsidRPr="00170532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Pr="00170532" w:rsidRDefault="009E1C7F" w:rsidP="009E1C7F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4979AD" w:rsidRPr="001705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  <w:r w:rsidR="004979AD" w:rsidRPr="0017053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979AD" w:rsidRPr="00170532" w:rsidRDefault="004979AD" w:rsidP="00FD2D28">
            <w:pPr>
              <w:pStyle w:val="ConsPlusNormal"/>
              <w:keepNext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начальник отдела Янюшкина Е.И.</w:t>
            </w:r>
          </w:p>
        </w:tc>
      </w:tr>
      <w:tr w:rsidR="005D00D8" w:rsidRPr="0028141C" w:rsidTr="00F61CA3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D00D8" w:rsidRPr="00577F36" w:rsidRDefault="005D00D8" w:rsidP="00FD2D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0D8" w:rsidRPr="00170532" w:rsidRDefault="009E1C7F" w:rsidP="00170532">
            <w:pPr>
              <w:ind w:left="-69"/>
              <w:jc w:val="both"/>
              <w:outlineLvl w:val="0"/>
            </w:pPr>
            <w:proofErr w:type="gramStart"/>
            <w:r w:rsidRPr="00170532">
              <w:t xml:space="preserve">Проверка по соблюдению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</w:t>
            </w:r>
            <w:r w:rsidRPr="00170532">
              <w:rPr>
                <w:b/>
              </w:rPr>
              <w:t>Комитете по образованию администрации Белоярского района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0D8" w:rsidRPr="00170532" w:rsidRDefault="009E1C7F" w:rsidP="009E1C7F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01.01.2013 - 31.12.2014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0D8" w:rsidRPr="00170532" w:rsidRDefault="005D00D8" w:rsidP="009E1C7F">
            <w:pPr>
              <w:jc w:val="center"/>
            </w:pPr>
            <w:r w:rsidRPr="00170532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0D8" w:rsidRPr="00170532" w:rsidRDefault="009E1C7F" w:rsidP="00F61CA3">
            <w:pPr>
              <w:pStyle w:val="ConsPlusNormal"/>
              <w:keepNext/>
              <w:ind w:left="-70" w:right="-52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="00F61CA3" w:rsidRPr="0017053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D00D8" w:rsidRPr="00170532" w:rsidRDefault="005D00D8" w:rsidP="009E1C7F">
            <w:pPr>
              <w:pStyle w:val="ConsPlusNormal"/>
              <w:keepNext/>
              <w:ind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ведущий специалист Клеваник М.В.</w:t>
            </w:r>
          </w:p>
        </w:tc>
      </w:tr>
      <w:tr w:rsidR="00F61CA3" w:rsidRPr="0028141C" w:rsidTr="00F61CA3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A3" w:rsidRDefault="00BB3907" w:rsidP="00FD2D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F61CA3" w:rsidP="00170532">
            <w:pPr>
              <w:ind w:left="-69"/>
              <w:jc w:val="both"/>
            </w:pPr>
            <w:r w:rsidRPr="00170532">
              <w:t xml:space="preserve">Комплексная проверка по осуществлению </w:t>
            </w:r>
            <w:proofErr w:type="gramStart"/>
            <w:r w:rsidRPr="00170532">
              <w:t>контроля за</w:t>
            </w:r>
            <w:proofErr w:type="gramEnd"/>
            <w:r w:rsidRPr="00170532">
              <w:t xml:space="preserve"> законностью, результативностью (эффективностью и экономностью) использования средств местного бюджета в </w:t>
            </w:r>
            <w:r w:rsidRPr="00170532">
              <w:rPr>
                <w:b/>
              </w:rPr>
              <w:t xml:space="preserve">администрации сельского поселения </w:t>
            </w:r>
            <w:proofErr w:type="spellStart"/>
            <w:r w:rsidRPr="00170532">
              <w:rPr>
                <w:b/>
              </w:rPr>
              <w:t>Казым</w:t>
            </w:r>
            <w:proofErr w:type="spell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F61CA3" w:rsidP="00F61CA3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01.01.2014 - 31.12.2014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F61CA3" w:rsidP="00F61CA3">
            <w:pPr>
              <w:jc w:val="center"/>
            </w:pPr>
            <w:r w:rsidRPr="00170532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F61CA3" w:rsidP="00F61CA3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F61CA3" w:rsidP="00F61CA3">
            <w:pPr>
              <w:pStyle w:val="ConsPlusNormal"/>
              <w:keepNext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начальник отдела Янюшкина Е.И.</w:t>
            </w:r>
          </w:p>
        </w:tc>
      </w:tr>
      <w:tr w:rsidR="00F61CA3" w:rsidRPr="0028141C" w:rsidTr="00F61CA3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A3" w:rsidRDefault="00F61CA3" w:rsidP="00FD2D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61CA3" w:rsidRDefault="00BB3907" w:rsidP="00FD2D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1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F61CA3" w:rsidRPr="00577F36" w:rsidRDefault="00F61CA3" w:rsidP="00013C33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F61CA3" w:rsidP="00170532">
            <w:pPr>
              <w:ind w:left="-69"/>
              <w:jc w:val="both"/>
            </w:pPr>
            <w:proofErr w:type="gramStart"/>
            <w:r w:rsidRPr="00170532">
              <w:t xml:space="preserve">Проверка по соблюдению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</w:t>
            </w:r>
            <w:r w:rsidRPr="00170532">
              <w:rPr>
                <w:b/>
              </w:rPr>
              <w:t xml:space="preserve">администрации сельского поселения </w:t>
            </w:r>
            <w:proofErr w:type="spellStart"/>
            <w:r w:rsidRPr="00170532">
              <w:rPr>
                <w:b/>
              </w:rPr>
              <w:t>Казым</w:t>
            </w:r>
            <w:proofErr w:type="spellEnd"/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F61CA3" w:rsidP="00D548F9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01.01.2014 - 31.12.2014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F61CA3" w:rsidP="004979AD">
            <w:pPr>
              <w:jc w:val="center"/>
            </w:pPr>
            <w:r w:rsidRPr="00170532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F61CA3" w:rsidP="00FD2D28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апрель-май</w:t>
            </w:r>
          </w:p>
          <w:p w:rsidR="00F61CA3" w:rsidRPr="00170532" w:rsidRDefault="00F61CA3" w:rsidP="00D548F9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F61CA3" w:rsidP="00FD2D28">
            <w:pPr>
              <w:pStyle w:val="ConsPlusNormal"/>
              <w:keepNext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ведущий специалист Клеваник М.В.</w:t>
            </w:r>
          </w:p>
        </w:tc>
      </w:tr>
      <w:tr w:rsidR="00F61CA3" w:rsidRPr="0028141C" w:rsidTr="00F61CA3">
        <w:trPr>
          <w:cantSplit/>
          <w:trHeight w:val="2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A3" w:rsidRPr="00577F36" w:rsidRDefault="00BB3907" w:rsidP="00FD2D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F61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F61CA3" w:rsidP="00170532">
            <w:pPr>
              <w:ind w:left="-69"/>
              <w:jc w:val="both"/>
            </w:pPr>
            <w:r w:rsidRPr="00170532">
              <w:t xml:space="preserve">Комплексная проверка по осуществлению </w:t>
            </w:r>
            <w:proofErr w:type="gramStart"/>
            <w:r w:rsidRPr="00170532">
              <w:t>контроля за</w:t>
            </w:r>
            <w:proofErr w:type="gramEnd"/>
            <w:r w:rsidRPr="00170532">
              <w:t xml:space="preserve"> законностью, результативностью (эффективностью и экономностью) использования средств местного бюджета в </w:t>
            </w:r>
            <w:r w:rsidR="008D45EC" w:rsidRPr="00170532">
              <w:rPr>
                <w:b/>
              </w:rPr>
              <w:t>Комитете по делам молодежи, физической культуре и спорту администрации Белоярского района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8D45EC" w:rsidP="00D548F9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01.01.2013 - 31.12.2014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F61CA3" w:rsidP="004979AD">
            <w:pPr>
              <w:jc w:val="center"/>
            </w:pPr>
            <w:r w:rsidRPr="00170532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8D45EC" w:rsidP="00B3710F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  <w:p w:rsidR="00F61CA3" w:rsidRPr="00170532" w:rsidRDefault="00F61CA3" w:rsidP="00D548F9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F61CA3" w:rsidP="00B3710F">
            <w:pPr>
              <w:pStyle w:val="ConsPlusNormal"/>
              <w:keepNext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начальник отдела Янюшкина Е.И.</w:t>
            </w:r>
          </w:p>
        </w:tc>
      </w:tr>
      <w:tr w:rsidR="00F61CA3" w:rsidRPr="0028141C" w:rsidTr="00F61CA3">
        <w:trPr>
          <w:cantSplit/>
          <w:trHeight w:val="2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A3" w:rsidRPr="00577F36" w:rsidRDefault="00BB3907" w:rsidP="00FD2D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61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8D45EC" w:rsidP="00170532">
            <w:pPr>
              <w:ind w:left="-69"/>
              <w:jc w:val="both"/>
              <w:outlineLvl w:val="0"/>
            </w:pPr>
            <w:proofErr w:type="gramStart"/>
            <w:r w:rsidRPr="00170532">
              <w:t xml:space="preserve">Проверка по соблюдению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</w:t>
            </w:r>
            <w:r w:rsidR="0082342C" w:rsidRPr="00170532">
              <w:rPr>
                <w:b/>
              </w:rPr>
              <w:t>м</w:t>
            </w:r>
            <w:r w:rsidR="00BB3907" w:rsidRPr="00170532">
              <w:rPr>
                <w:b/>
              </w:rPr>
              <w:t>униципальном бюджетном учреждении дополнительного образования Белоярского района "Детско-юношеская спортивная школа г. Белоярский"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BB3907" w:rsidP="00D548F9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01.01.2013 - 31.12</w:t>
            </w:r>
            <w:r w:rsidR="00F61CA3" w:rsidRPr="00170532">
              <w:rPr>
                <w:rFonts w:ascii="Times New Roman" w:hAnsi="Times New Roman" w:cs="Times New Roman"/>
                <w:sz w:val="24"/>
                <w:szCs w:val="24"/>
              </w:rPr>
              <w:t>.2014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F61CA3" w:rsidP="004979AD">
            <w:pPr>
              <w:jc w:val="center"/>
            </w:pPr>
            <w:r w:rsidRPr="00170532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907" w:rsidRPr="00170532" w:rsidRDefault="00BB3907" w:rsidP="00BB3907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июнь-июль</w:t>
            </w:r>
          </w:p>
          <w:p w:rsidR="00F61CA3" w:rsidRPr="00170532" w:rsidRDefault="00F61CA3" w:rsidP="00D548F9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F61CA3" w:rsidP="00FD2D28">
            <w:pPr>
              <w:pStyle w:val="ConsPlusNormal"/>
              <w:keepNext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ведущий специалист Клеваник М.В.</w:t>
            </w:r>
          </w:p>
        </w:tc>
      </w:tr>
      <w:tr w:rsidR="00BB3907" w:rsidRPr="0028141C" w:rsidTr="00F61CA3">
        <w:trPr>
          <w:cantSplit/>
          <w:trHeight w:val="2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BB3907" w:rsidRDefault="0082342C" w:rsidP="00FD2D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907" w:rsidRPr="00170532" w:rsidRDefault="00BB3907" w:rsidP="00170532">
            <w:pPr>
              <w:ind w:left="-69"/>
              <w:jc w:val="both"/>
              <w:outlineLvl w:val="0"/>
            </w:pPr>
            <w:proofErr w:type="gramStart"/>
            <w:r w:rsidRPr="00170532">
              <w:t xml:space="preserve">Проверка по соблюдению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</w:t>
            </w:r>
            <w:r w:rsidR="0082342C" w:rsidRPr="00170532">
              <w:rPr>
                <w:b/>
              </w:rPr>
              <w:t>муниципальном бюджетном учреждении культуры Белоярского района "Центр культуры национального творчества"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907" w:rsidRPr="00170532" w:rsidRDefault="0082342C" w:rsidP="00D548F9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01.01.2013 - 31.12.2014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907" w:rsidRPr="00170532" w:rsidRDefault="0082342C" w:rsidP="004979AD">
            <w:pPr>
              <w:jc w:val="center"/>
            </w:pPr>
            <w:r w:rsidRPr="00170532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907" w:rsidRPr="00170532" w:rsidRDefault="0082342C" w:rsidP="00BB3907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август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B3907" w:rsidRPr="00170532" w:rsidRDefault="0082342C" w:rsidP="00FD2D28">
            <w:pPr>
              <w:pStyle w:val="ConsPlusNormal"/>
              <w:keepNext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ведущий специалист Клеваник М.В.</w:t>
            </w:r>
          </w:p>
        </w:tc>
      </w:tr>
      <w:tr w:rsidR="00F61CA3" w:rsidRPr="0028141C" w:rsidTr="00F61CA3">
        <w:trPr>
          <w:cantSplit/>
          <w:trHeight w:val="29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A3" w:rsidRPr="00577F36" w:rsidRDefault="0036614E" w:rsidP="00FD2D28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61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A36209" w:rsidP="00170532">
            <w:pPr>
              <w:ind w:left="-69"/>
              <w:jc w:val="both"/>
              <w:outlineLvl w:val="0"/>
            </w:pPr>
            <w:r w:rsidRPr="00170532">
              <w:t xml:space="preserve">Комплексная проверка по осуществлению </w:t>
            </w:r>
            <w:proofErr w:type="gramStart"/>
            <w:r w:rsidRPr="00170532">
              <w:t>контроля за</w:t>
            </w:r>
            <w:proofErr w:type="gramEnd"/>
            <w:r w:rsidRPr="00170532">
              <w:t xml:space="preserve"> законностью, результативностью (эффективностью и экономностью) использования средств местного бюджета в </w:t>
            </w:r>
            <w:r w:rsidRPr="00170532">
              <w:rPr>
                <w:b/>
              </w:rPr>
              <w:t xml:space="preserve">Комитете </w:t>
            </w:r>
            <w:r w:rsidRPr="00170532">
              <w:rPr>
                <w:b/>
                <w:bCs/>
              </w:rPr>
              <w:t>по социальной политике администрации Белоярского района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36614E" w:rsidP="00D548F9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01.01.2013 - 31.12.2014</w:t>
            </w:r>
            <w:r w:rsidR="00F61CA3" w:rsidRPr="001705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F61CA3" w:rsidP="004979AD">
            <w:pPr>
              <w:jc w:val="center"/>
            </w:pPr>
            <w:r w:rsidRPr="00170532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36614E" w:rsidP="00B371BD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  <w:p w:rsidR="00F61CA3" w:rsidRPr="00170532" w:rsidRDefault="00F61CA3" w:rsidP="00D548F9">
            <w:pPr>
              <w:pStyle w:val="ConsPlusNormal"/>
              <w:keepNext/>
              <w:ind w:right="-70"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F61CA3" w:rsidP="00FD2D28">
            <w:pPr>
              <w:pStyle w:val="ConsPlusNormal"/>
              <w:keepNext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начальник отдела Янюшкина Е.И.</w:t>
            </w:r>
          </w:p>
        </w:tc>
      </w:tr>
      <w:tr w:rsidR="00F61CA3" w:rsidRPr="00D85A6C" w:rsidTr="00F61CA3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A3" w:rsidRPr="00F04B42" w:rsidRDefault="0036614E" w:rsidP="00FD2D28">
            <w:pPr>
              <w:widowControl w:val="0"/>
              <w:jc w:val="center"/>
            </w:pPr>
            <w:r>
              <w:lastRenderedPageBreak/>
              <w:t>11</w:t>
            </w:r>
            <w:r w:rsidR="00F61CA3">
              <w:t>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A3" w:rsidRPr="00170532" w:rsidRDefault="00A36209" w:rsidP="00170532">
            <w:pPr>
              <w:widowControl w:val="0"/>
              <w:ind w:left="-69"/>
              <w:rPr>
                <w:color w:val="000000"/>
              </w:rPr>
            </w:pPr>
            <w:proofErr w:type="gramStart"/>
            <w:r w:rsidRPr="00170532">
              <w:t xml:space="preserve">Проверка по соблюдению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</w:t>
            </w:r>
            <w:r w:rsidRPr="00170532">
              <w:rPr>
                <w:b/>
              </w:rPr>
              <w:t xml:space="preserve">Комитете </w:t>
            </w:r>
            <w:r w:rsidRPr="00170532">
              <w:rPr>
                <w:b/>
                <w:bCs/>
              </w:rPr>
              <w:t>по социальной политике администрации Белоярского района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36614E" w:rsidP="00D548F9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01.01.2013 - 31.12.2014</w:t>
            </w:r>
            <w:r w:rsidR="00F61CA3" w:rsidRPr="00170532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F61CA3" w:rsidP="004979AD">
            <w:pPr>
              <w:jc w:val="center"/>
            </w:pPr>
            <w:r w:rsidRPr="00170532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14E" w:rsidRPr="00170532" w:rsidRDefault="0036614E" w:rsidP="0036614E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август-сентябрь</w:t>
            </w:r>
          </w:p>
          <w:p w:rsidR="00F61CA3" w:rsidRPr="00170532" w:rsidRDefault="00F61CA3" w:rsidP="00D548F9">
            <w:pPr>
              <w:widowControl w:val="0"/>
              <w:ind w:right="-70"/>
              <w:jc w:val="center"/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170532" w:rsidRDefault="00F61CA3" w:rsidP="00FD2D28">
            <w:pPr>
              <w:widowControl w:val="0"/>
              <w:ind w:left="-70" w:right="-70" w:hanging="1"/>
              <w:jc w:val="center"/>
            </w:pPr>
            <w:r w:rsidRPr="00170532">
              <w:t>ведущий специалист Клеваник М.В.</w:t>
            </w:r>
          </w:p>
        </w:tc>
      </w:tr>
      <w:tr w:rsidR="0036614E" w:rsidRPr="00D85A6C" w:rsidTr="00F61CA3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14E" w:rsidRDefault="0036614E" w:rsidP="00FD2D28">
            <w:pPr>
              <w:widowControl w:val="0"/>
              <w:jc w:val="center"/>
            </w:pPr>
            <w:r>
              <w:t>12.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14E" w:rsidRPr="00170532" w:rsidRDefault="0036614E" w:rsidP="00170532">
            <w:pPr>
              <w:widowControl w:val="0"/>
              <w:ind w:left="-69"/>
            </w:pPr>
            <w:r w:rsidRPr="00170532">
              <w:t xml:space="preserve">Комплексная проверка по осуществлению </w:t>
            </w:r>
            <w:proofErr w:type="gramStart"/>
            <w:r w:rsidRPr="00170532">
              <w:t>контроля за</w:t>
            </w:r>
            <w:proofErr w:type="gramEnd"/>
            <w:r w:rsidRPr="00170532">
              <w:t xml:space="preserve"> законностью, результативностью (эффективностью и экономностью) использования средств местного бюджета в </w:t>
            </w:r>
            <w:r w:rsidRPr="00170532">
              <w:rPr>
                <w:b/>
              </w:rPr>
              <w:t>муниципальном казенном учреждении "Единая дежурно-диспетчерская служба Белоярского района"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14E" w:rsidRPr="00170532" w:rsidRDefault="00955489" w:rsidP="00D548F9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01.01.2013 - 31.12.2014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14E" w:rsidRPr="00170532" w:rsidRDefault="00955489" w:rsidP="004979AD">
            <w:pPr>
              <w:jc w:val="center"/>
            </w:pPr>
            <w:r w:rsidRPr="00170532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14E" w:rsidRPr="00170532" w:rsidRDefault="0036614E" w:rsidP="0036614E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14E" w:rsidRPr="00170532" w:rsidRDefault="0036614E" w:rsidP="00FD2D28">
            <w:pPr>
              <w:widowControl w:val="0"/>
              <w:ind w:left="-70" w:right="-70" w:hanging="1"/>
              <w:jc w:val="center"/>
            </w:pPr>
            <w:r w:rsidRPr="00170532">
              <w:t>начальник отдела Янюшкина Е.И</w:t>
            </w:r>
          </w:p>
        </w:tc>
      </w:tr>
      <w:tr w:rsidR="0036614E" w:rsidRPr="00D85A6C" w:rsidTr="00F61CA3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14E" w:rsidRDefault="0036614E" w:rsidP="00FD2D28">
            <w:pPr>
              <w:widowControl w:val="0"/>
              <w:jc w:val="center"/>
            </w:pPr>
            <w:r>
              <w:t>13.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14E" w:rsidRPr="00170532" w:rsidRDefault="0036614E" w:rsidP="00170532">
            <w:pPr>
              <w:widowControl w:val="0"/>
              <w:ind w:left="-69"/>
            </w:pPr>
            <w:proofErr w:type="gramStart"/>
            <w:r w:rsidRPr="00170532">
              <w:t>Проверка по соблюдению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</w:t>
            </w:r>
            <w:r w:rsidR="00955489" w:rsidRPr="00170532">
              <w:rPr>
                <w:b/>
              </w:rPr>
              <w:t xml:space="preserve"> муниципальном казенном учреждении "Единая дежурно-диспетчерская служба Белоярского района"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14E" w:rsidRPr="00170532" w:rsidRDefault="00955489" w:rsidP="00D548F9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01.01.2013 - 31.12.2014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14E" w:rsidRPr="00170532" w:rsidRDefault="00955489" w:rsidP="004979AD">
            <w:pPr>
              <w:jc w:val="center"/>
            </w:pPr>
            <w:r w:rsidRPr="00170532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14E" w:rsidRPr="00170532" w:rsidRDefault="0036614E" w:rsidP="0036614E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14E" w:rsidRPr="00170532" w:rsidRDefault="0036614E" w:rsidP="00FD2D28">
            <w:pPr>
              <w:widowControl w:val="0"/>
              <w:ind w:left="-70" w:right="-70" w:hanging="1"/>
              <w:jc w:val="center"/>
            </w:pPr>
            <w:r w:rsidRPr="00170532">
              <w:t>ведущий специалист Клеваник М.В.</w:t>
            </w:r>
          </w:p>
        </w:tc>
      </w:tr>
      <w:tr w:rsidR="0036614E" w:rsidRPr="00D85A6C" w:rsidTr="00F61CA3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14E" w:rsidRDefault="00955489" w:rsidP="00FD2D28">
            <w:pPr>
              <w:widowControl w:val="0"/>
              <w:jc w:val="center"/>
            </w:pPr>
            <w:r>
              <w:t>14.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14E" w:rsidRPr="00170532" w:rsidRDefault="00EF1B0C" w:rsidP="00170532">
            <w:pPr>
              <w:widowControl w:val="0"/>
              <w:ind w:left="-69"/>
            </w:pPr>
            <w:proofErr w:type="gramStart"/>
            <w:r w:rsidRPr="00170532">
              <w:t xml:space="preserve">Проверка по соблюдению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</w:t>
            </w:r>
            <w:r w:rsidRPr="008A5478">
              <w:rPr>
                <w:b/>
              </w:rPr>
              <w:t>муниципальном бюджетном учреждении физической культуры и спорта Белоярского района "Спортивный центр "</w:t>
            </w:r>
            <w:proofErr w:type="spellStart"/>
            <w:r w:rsidRPr="008A5478">
              <w:rPr>
                <w:b/>
              </w:rPr>
              <w:t>Сорум</w:t>
            </w:r>
            <w:proofErr w:type="spellEnd"/>
            <w:r w:rsidRPr="008A5478">
              <w:rPr>
                <w:b/>
              </w:rPr>
              <w:t>"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14E" w:rsidRPr="00170532" w:rsidRDefault="00EF1B0C" w:rsidP="00D548F9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01.01.2013 - 31.12.2014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14E" w:rsidRPr="00170532" w:rsidRDefault="00EF1B0C" w:rsidP="004979AD">
            <w:pPr>
              <w:jc w:val="center"/>
            </w:pPr>
            <w:r w:rsidRPr="00170532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14E" w:rsidRPr="00170532" w:rsidRDefault="00955489" w:rsidP="0036614E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октябрь-ноябрь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14E" w:rsidRPr="00170532" w:rsidRDefault="00955489" w:rsidP="00FD2D28">
            <w:pPr>
              <w:widowControl w:val="0"/>
              <w:ind w:left="-70" w:right="-70" w:hanging="1"/>
              <w:jc w:val="center"/>
            </w:pPr>
            <w:r w:rsidRPr="00170532">
              <w:t>ведущий специалист Клеваник М.В.</w:t>
            </w:r>
          </w:p>
        </w:tc>
      </w:tr>
      <w:tr w:rsidR="0036614E" w:rsidRPr="00D85A6C" w:rsidTr="00F61CA3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14E" w:rsidRDefault="00955489" w:rsidP="00FD2D28">
            <w:pPr>
              <w:widowControl w:val="0"/>
              <w:jc w:val="center"/>
            </w:pPr>
            <w:r>
              <w:t>15.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6614E" w:rsidRPr="00170532" w:rsidRDefault="00EF1B0C" w:rsidP="00170532">
            <w:pPr>
              <w:widowControl w:val="0"/>
              <w:ind w:left="-69"/>
              <w:rPr>
                <w:b/>
              </w:rPr>
            </w:pPr>
            <w:r w:rsidRPr="00170532">
              <w:t xml:space="preserve">Комплексная проверка по осуществлению </w:t>
            </w:r>
            <w:proofErr w:type="gramStart"/>
            <w:r w:rsidRPr="00170532">
              <w:t>контроля за</w:t>
            </w:r>
            <w:proofErr w:type="gramEnd"/>
            <w:r w:rsidRPr="00170532">
              <w:t xml:space="preserve"> законностью, результативностью (эффективностью и экономностью) использования средств местного бюджета в</w:t>
            </w:r>
            <w:r w:rsidRPr="00170532">
              <w:rPr>
                <w:b/>
              </w:rPr>
              <w:t xml:space="preserve"> муниципальном казенном учреждении Белоярского района «Молодежный центр «Спутник»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14E" w:rsidRPr="00170532" w:rsidRDefault="00EF1B0C" w:rsidP="00D548F9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01.01.2013 - 31.12.2014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14E" w:rsidRPr="00170532" w:rsidRDefault="00EF1B0C" w:rsidP="004979AD">
            <w:pPr>
              <w:jc w:val="center"/>
            </w:pPr>
            <w:r w:rsidRPr="00170532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14E" w:rsidRPr="00170532" w:rsidRDefault="00EF1B0C" w:rsidP="0036614E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6614E" w:rsidRPr="00170532" w:rsidRDefault="00EF1B0C" w:rsidP="00FD2D28">
            <w:pPr>
              <w:widowControl w:val="0"/>
              <w:ind w:left="-70" w:right="-70" w:hanging="1"/>
              <w:jc w:val="center"/>
            </w:pPr>
            <w:r w:rsidRPr="00170532">
              <w:t>начальник отдела Янюшкина Е.И</w:t>
            </w:r>
          </w:p>
        </w:tc>
      </w:tr>
      <w:tr w:rsidR="00955489" w:rsidRPr="00D85A6C" w:rsidTr="00F61CA3">
        <w:trPr>
          <w:cantSplit/>
          <w:trHeight w:val="36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955489" w:rsidRDefault="00955489" w:rsidP="00FD2D28">
            <w:pPr>
              <w:widowControl w:val="0"/>
              <w:jc w:val="center"/>
            </w:pPr>
            <w:r>
              <w:t>16.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F1B0C" w:rsidRPr="00170532" w:rsidRDefault="00EF1B0C" w:rsidP="00170532">
            <w:pPr>
              <w:widowControl w:val="0"/>
              <w:ind w:left="-69"/>
              <w:rPr>
                <w:b/>
              </w:rPr>
            </w:pPr>
            <w:proofErr w:type="gramStart"/>
            <w:r w:rsidRPr="00170532">
              <w:t xml:space="preserve">Проверка по соблюдению законодательства Российской Федерации и иных нормативных правовых актов Российской Федерации о размещении заказов на поставки товаров, выполнение работ, оказание услуг для муниципальных нужд в </w:t>
            </w:r>
            <w:r w:rsidRPr="00170532">
              <w:rPr>
                <w:b/>
              </w:rPr>
              <w:t>муниципальном казенном учреждении Белоярского района</w:t>
            </w:r>
            <w:proofErr w:type="gramEnd"/>
          </w:p>
          <w:p w:rsidR="00955489" w:rsidRPr="00170532" w:rsidRDefault="00EF1B0C" w:rsidP="00170532">
            <w:pPr>
              <w:widowControl w:val="0"/>
              <w:ind w:left="-69"/>
              <w:rPr>
                <w:b/>
              </w:rPr>
            </w:pPr>
            <w:r w:rsidRPr="00170532">
              <w:rPr>
                <w:b/>
              </w:rPr>
              <w:t>«Молодежный центр «Спутник»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489" w:rsidRPr="00170532" w:rsidRDefault="00EF1B0C" w:rsidP="00D548F9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01.01.2013 - 31.12.2014 г.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489" w:rsidRPr="00170532" w:rsidRDefault="00EF1B0C" w:rsidP="004979AD">
            <w:pPr>
              <w:jc w:val="center"/>
            </w:pPr>
            <w:r w:rsidRPr="00170532">
              <w:t>камеральная проверка</w:t>
            </w: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489" w:rsidRPr="00170532" w:rsidRDefault="00EF1B0C" w:rsidP="0036614E">
            <w:pPr>
              <w:pStyle w:val="ConsPlusNormal"/>
              <w:keepNext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0532">
              <w:rPr>
                <w:rFonts w:ascii="Times New Roman" w:hAnsi="Times New Roman" w:cs="Times New Roman"/>
                <w:sz w:val="24"/>
                <w:szCs w:val="24"/>
              </w:rPr>
              <w:t>ноябрь-декабрь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489" w:rsidRPr="00170532" w:rsidRDefault="00EF1B0C" w:rsidP="00FD2D28">
            <w:pPr>
              <w:widowControl w:val="0"/>
              <w:ind w:left="-70" w:right="-70" w:hanging="1"/>
              <w:jc w:val="center"/>
            </w:pPr>
            <w:r w:rsidRPr="00170532">
              <w:t>ведущий специалист Клеваник М.В.</w:t>
            </w:r>
          </w:p>
        </w:tc>
      </w:tr>
      <w:tr w:rsidR="00F61CA3" w:rsidRPr="0028141C" w:rsidTr="00F61CA3">
        <w:trPr>
          <w:cantSplit/>
          <w:trHeight w:val="55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A3" w:rsidRPr="00F04B42" w:rsidRDefault="00F61CA3" w:rsidP="00FD2D28">
            <w:pPr>
              <w:keepNext/>
              <w:widowControl w:val="0"/>
              <w:jc w:val="center"/>
            </w:pP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A3" w:rsidRDefault="00F61CA3" w:rsidP="00FD2D28">
            <w:pPr>
              <w:keepNext/>
              <w:widowControl w:val="0"/>
              <w:ind w:left="88" w:right="72"/>
              <w:jc w:val="center"/>
              <w:rPr>
                <w:b/>
              </w:rPr>
            </w:pPr>
          </w:p>
          <w:p w:rsidR="00F61CA3" w:rsidRDefault="00F61CA3" w:rsidP="00FD2D28">
            <w:pPr>
              <w:keepNext/>
              <w:widowControl w:val="0"/>
              <w:ind w:left="88" w:right="72"/>
              <w:jc w:val="center"/>
              <w:rPr>
                <w:b/>
              </w:rPr>
            </w:pPr>
            <w:r w:rsidRPr="00ED4DF7">
              <w:rPr>
                <w:b/>
              </w:rPr>
              <w:t>Информационные и организационно-методические мероприятия</w:t>
            </w:r>
          </w:p>
          <w:p w:rsidR="00F61CA3" w:rsidRPr="00ED4DF7" w:rsidRDefault="00F61CA3" w:rsidP="00FD2D28">
            <w:pPr>
              <w:keepNext/>
              <w:widowControl w:val="0"/>
              <w:ind w:left="88" w:right="72"/>
              <w:jc w:val="center"/>
              <w:rPr>
                <w:b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9C79A7" w:rsidRDefault="00F61CA3" w:rsidP="00FD2D28">
            <w:pPr>
              <w:keepNext/>
              <w:widowControl w:val="0"/>
              <w:ind w:left="-70" w:right="-70"/>
              <w:jc w:val="center"/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9C79A7" w:rsidRDefault="00F61CA3" w:rsidP="00FD2D28">
            <w:pPr>
              <w:keepNext/>
              <w:widowControl w:val="0"/>
              <w:ind w:left="-70" w:right="-70"/>
              <w:jc w:val="center"/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A3" w:rsidRPr="009C79A7" w:rsidRDefault="00F61CA3" w:rsidP="00FD2D28">
            <w:pPr>
              <w:keepNext/>
              <w:widowControl w:val="0"/>
              <w:ind w:left="-70" w:right="-70"/>
              <w:jc w:val="center"/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9C79A7" w:rsidRDefault="00F61CA3" w:rsidP="00FD2D28">
            <w:pPr>
              <w:keepNext/>
              <w:widowControl w:val="0"/>
              <w:ind w:left="-70" w:right="-70" w:hanging="1"/>
              <w:jc w:val="center"/>
            </w:pPr>
          </w:p>
        </w:tc>
      </w:tr>
      <w:tr w:rsidR="00F61CA3" w:rsidRPr="0028141C" w:rsidTr="00F61CA3">
        <w:trPr>
          <w:cantSplit/>
          <w:trHeight w:val="600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A3" w:rsidRDefault="00170532" w:rsidP="005D00D8">
            <w:pPr>
              <w:pStyle w:val="ConsPlusNormal"/>
              <w:keepNext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61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7C0456" w:rsidRDefault="00F61CA3" w:rsidP="00170532">
            <w:pPr>
              <w:pStyle w:val="ConsPlusNormal"/>
              <w:ind w:left="-69" w:right="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проектов муниципальных правовых актов</w:t>
            </w:r>
            <w:r w:rsidR="00170532">
              <w:rPr>
                <w:rFonts w:ascii="Times New Roman" w:hAnsi="Times New Roman" w:cs="Times New Roman"/>
                <w:sz w:val="24"/>
                <w:szCs w:val="24"/>
              </w:rPr>
              <w:t>, внесение изменений в муниципальные правовые акты.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D970CB" w:rsidRDefault="00F61CA3" w:rsidP="00841166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D970CB" w:rsidRDefault="00F61CA3" w:rsidP="00841166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D970CB" w:rsidRDefault="00F61CA3" w:rsidP="00841166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0CB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</w:p>
          <w:p w:rsidR="00F61CA3" w:rsidRPr="007C0456" w:rsidRDefault="00F61CA3" w:rsidP="00841166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970CB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Default="00F61CA3" w:rsidP="00FD2D28">
            <w:pPr>
              <w:pStyle w:val="ConsPlusNormal"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Янюшкина Е.И.</w:t>
            </w:r>
          </w:p>
          <w:p w:rsidR="00F61CA3" w:rsidRPr="00BC6841" w:rsidRDefault="00F61CA3" w:rsidP="00FD2D28">
            <w:pPr>
              <w:pStyle w:val="ConsPlusNormal"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Клеваник М.В.</w:t>
            </w:r>
          </w:p>
        </w:tc>
      </w:tr>
      <w:tr w:rsidR="00F61CA3" w:rsidRPr="00870CD2" w:rsidTr="00F61CA3">
        <w:trPr>
          <w:cantSplit/>
          <w:trHeight w:val="5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A3" w:rsidRPr="00F04B42" w:rsidRDefault="00170532" w:rsidP="005D0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61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B3504D" w:rsidRDefault="00F61CA3" w:rsidP="00170532">
            <w:pPr>
              <w:pStyle w:val="ConsPlusNormal"/>
              <w:ind w:left="-69" w:right="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35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Размещение в разделе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Комитет</w:t>
            </w:r>
            <w:r w:rsidRPr="00B3504D">
              <w:rPr>
                <w:rFonts w:ascii="Times New Roman" w:hAnsi="Times New Roman" w:cs="Times New Roman"/>
                <w:sz w:val="24"/>
                <w:szCs w:val="24"/>
              </w:rPr>
              <w:t xml:space="preserve"> по финансам и налоговой политике администрации Белоярского района</w:t>
            </w:r>
            <w:r w:rsidRPr="00B3504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»  официального сайта органов местного самоуправления Белоярского района,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плана работы отдела внутреннего муниципальн</w:t>
            </w:r>
            <w:r w:rsidR="0017053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ого финансового контроля на 2015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год, </w:t>
            </w:r>
            <w:r w:rsidRPr="00B3504D">
              <w:rPr>
                <w:rFonts w:ascii="Times New Roman" w:hAnsi="Times New Roman" w:cs="Times New Roman"/>
                <w:sz w:val="24"/>
                <w:szCs w:val="24"/>
              </w:rPr>
              <w:t>информации о проведенных контрольных мероприятиях, о выявленных при их проведении нарушениях, о внесенных представлениях и предписаниях, а также о принятых по ним решениях и мерах.</w:t>
            </w:r>
            <w:proofErr w:type="gramEnd"/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0B641C" w:rsidRDefault="00F61CA3" w:rsidP="00B3504D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0B641C" w:rsidRDefault="00F61CA3" w:rsidP="00B3504D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0B641C" w:rsidRDefault="00F61CA3" w:rsidP="00B3504D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41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61CA3" w:rsidRPr="00D970CB" w:rsidRDefault="00F61CA3" w:rsidP="00B3504D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41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Default="00F61CA3" w:rsidP="00FD2D28">
            <w:pPr>
              <w:pStyle w:val="ConsPlusNormal"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Клеваник М.В.</w:t>
            </w:r>
          </w:p>
        </w:tc>
      </w:tr>
      <w:tr w:rsidR="00F61CA3" w:rsidRPr="00870CD2" w:rsidTr="00F61CA3">
        <w:trPr>
          <w:cantSplit/>
          <w:trHeight w:val="5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A3" w:rsidRPr="00F04B42" w:rsidRDefault="00170532" w:rsidP="00FD2D2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61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Default="00F61CA3" w:rsidP="00170532">
            <w:pPr>
              <w:ind w:left="-69" w:right="72"/>
              <w:jc w:val="both"/>
              <w:rPr>
                <w:bCs/>
              </w:rPr>
            </w:pPr>
            <w:proofErr w:type="gramStart"/>
            <w:r>
              <w:rPr>
                <w:bCs/>
              </w:rPr>
              <w:t>Размещение в единой информационной системе или до ввода в эксплуатацию указанной системы на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услуг, информации:</w:t>
            </w:r>
            <w:proofErr w:type="gramEnd"/>
          </w:p>
          <w:p w:rsidR="00F61CA3" w:rsidRDefault="00F61CA3" w:rsidP="00170532">
            <w:pPr>
              <w:ind w:left="-69" w:right="72"/>
              <w:jc w:val="both"/>
              <w:rPr>
                <w:bCs/>
              </w:rPr>
            </w:pPr>
            <w:r>
              <w:rPr>
                <w:bCs/>
              </w:rPr>
              <w:t xml:space="preserve">- </w:t>
            </w:r>
            <w:r w:rsidRPr="00F320EE">
              <w:rPr>
                <w:bCs/>
              </w:rPr>
              <w:t xml:space="preserve">о проведении </w:t>
            </w:r>
            <w:r>
              <w:rPr>
                <w:bCs/>
              </w:rPr>
              <w:t>контрольных мероприятий</w:t>
            </w:r>
            <w:r w:rsidRPr="00F320EE">
              <w:rPr>
                <w:bCs/>
              </w:rPr>
              <w:t>, об их резу</w:t>
            </w:r>
            <w:r>
              <w:rPr>
                <w:bCs/>
              </w:rPr>
              <w:t>льтатах и выданных предписаниях, в соответствии с Порядком</w:t>
            </w:r>
            <w:r w:rsidRPr="00F320EE">
              <w:rPr>
                <w:bCs/>
              </w:rPr>
              <w:t xml:space="preserve"> </w:t>
            </w:r>
            <w:r>
              <w:rPr>
                <w:bCs/>
              </w:rPr>
              <w:t>утвержденным</w:t>
            </w:r>
            <w:r w:rsidRPr="00F320EE">
              <w:rPr>
                <w:bCs/>
              </w:rPr>
              <w:t xml:space="preserve"> Правительством Российской Федерации</w:t>
            </w:r>
            <w:r>
              <w:rPr>
                <w:bCs/>
              </w:rPr>
              <w:t>;</w:t>
            </w:r>
          </w:p>
          <w:p w:rsidR="00F61CA3" w:rsidRPr="008C1B50" w:rsidRDefault="00F61CA3" w:rsidP="00170532">
            <w:pPr>
              <w:ind w:left="-69" w:right="72"/>
              <w:jc w:val="both"/>
              <w:rPr>
                <w:bCs/>
              </w:rPr>
            </w:pPr>
            <w:r>
              <w:rPr>
                <w:bCs/>
              </w:rPr>
              <w:t xml:space="preserve">- о выданных </w:t>
            </w:r>
            <w:r w:rsidRPr="00127850">
              <w:rPr>
                <w:bCs/>
              </w:rPr>
              <w:t>предписания</w:t>
            </w:r>
            <w:r>
              <w:rPr>
                <w:bCs/>
              </w:rPr>
              <w:t>х,</w:t>
            </w:r>
            <w:r w:rsidRPr="00127850">
              <w:rPr>
                <w:bCs/>
              </w:rPr>
              <w:t xml:space="preserve"> </w:t>
            </w:r>
            <w:r>
              <w:rPr>
                <w:bCs/>
              </w:rPr>
              <w:t>в</w:t>
            </w:r>
            <w:r w:rsidRPr="00F320EE">
              <w:rPr>
                <w:bCs/>
              </w:rPr>
              <w:t xml:space="preserve"> течение трех рабочих </w:t>
            </w:r>
            <w:r>
              <w:rPr>
                <w:bCs/>
              </w:rPr>
              <w:t xml:space="preserve">дней </w:t>
            </w:r>
            <w:proofErr w:type="gramStart"/>
            <w:r>
              <w:rPr>
                <w:bCs/>
              </w:rPr>
              <w:t>с даты выдачи</w:t>
            </w:r>
            <w:proofErr w:type="gramEnd"/>
            <w:r>
              <w:rPr>
                <w:bCs/>
              </w:rPr>
              <w:t xml:space="preserve"> такого предписания</w:t>
            </w:r>
            <w:r w:rsidRPr="00F320EE">
              <w:rPr>
                <w:bCs/>
              </w:rPr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0B641C" w:rsidRDefault="00F61CA3" w:rsidP="008C1B5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0B641C" w:rsidRDefault="00F61CA3" w:rsidP="008C1B5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0B641C" w:rsidRDefault="00F61CA3" w:rsidP="008C1B5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41C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61CA3" w:rsidRPr="00B364C6" w:rsidRDefault="00F61CA3" w:rsidP="008C1B50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B641C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Default="00F61CA3" w:rsidP="00FD2D28">
            <w:pPr>
              <w:pStyle w:val="ConsPlusNormal"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Клеваник М.В.</w:t>
            </w:r>
          </w:p>
        </w:tc>
      </w:tr>
      <w:tr w:rsidR="00F61CA3" w:rsidRPr="00870CD2" w:rsidTr="00F61CA3">
        <w:trPr>
          <w:cantSplit/>
          <w:trHeight w:val="544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A3" w:rsidRPr="00F04B42" w:rsidRDefault="00170532" w:rsidP="005D0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F61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841166" w:rsidRDefault="00F61CA3" w:rsidP="00170532">
            <w:pPr>
              <w:pStyle w:val="ConsPlusNormal"/>
              <w:ind w:left="-69" w:right="72"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Изучение и анализ</w:t>
            </w:r>
            <w:r w:rsidRPr="00841166">
              <w:rPr>
                <w:rFonts w:ascii="Times New Roman" w:hAnsi="Times New Roman" w:cs="Times New Roman"/>
                <w:sz w:val="24"/>
                <w:szCs w:val="24"/>
              </w:rPr>
              <w:t xml:space="preserve"> отчетно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о результатах осуществления</w:t>
            </w:r>
            <w:r w:rsidRPr="00841166">
              <w:rPr>
                <w:rFonts w:ascii="Times New Roman" w:hAnsi="Times New Roman" w:cs="Times New Roman"/>
                <w:sz w:val="24"/>
                <w:szCs w:val="24"/>
              </w:rPr>
              <w:t xml:space="preserve"> главными распорядителями (распорядителями, получателями) средств бюджета Белоярского района, главными администраторами (администраторами) доходов бюджета Белоярского района, главными администраторами (администраторами) источников </w:t>
            </w:r>
            <w:proofErr w:type="gramStart"/>
            <w:r w:rsidRPr="00841166">
              <w:rPr>
                <w:rFonts w:ascii="Times New Roman" w:hAnsi="Times New Roman" w:cs="Times New Roman"/>
                <w:sz w:val="24"/>
                <w:szCs w:val="24"/>
              </w:rPr>
              <w:t>финансирования дефицита 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юджета Белоярского района</w:t>
            </w:r>
            <w:r w:rsidR="00170532">
              <w:rPr>
                <w:rFonts w:ascii="Times New Roman" w:hAnsi="Times New Roman" w:cs="Times New Roman"/>
                <w:sz w:val="24"/>
                <w:szCs w:val="24"/>
              </w:rPr>
              <w:t xml:space="preserve"> внутреннего финансового</w:t>
            </w:r>
            <w:proofErr w:type="gramEnd"/>
            <w:r w:rsidR="00170532">
              <w:rPr>
                <w:rFonts w:ascii="Times New Roman" w:hAnsi="Times New Roman" w:cs="Times New Roman"/>
                <w:sz w:val="24"/>
                <w:szCs w:val="24"/>
              </w:rPr>
              <w:t xml:space="preserve"> контроля, внутреннего </w:t>
            </w:r>
            <w:proofErr w:type="spellStart"/>
            <w:r w:rsidR="00170532">
              <w:rPr>
                <w:rFonts w:ascii="Times New Roman" w:hAnsi="Times New Roman" w:cs="Times New Roman"/>
                <w:sz w:val="24"/>
                <w:szCs w:val="24"/>
              </w:rPr>
              <w:t>винансового</w:t>
            </w:r>
            <w:proofErr w:type="spellEnd"/>
            <w:r w:rsidR="00170532">
              <w:rPr>
                <w:rFonts w:ascii="Times New Roman" w:hAnsi="Times New Roman" w:cs="Times New Roman"/>
                <w:sz w:val="24"/>
                <w:szCs w:val="24"/>
              </w:rPr>
              <w:t xml:space="preserve"> аудита, ведомственного контроля.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Default="00F61CA3" w:rsidP="00FD2D28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Default="00F61CA3" w:rsidP="00FD2D28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55489" w:rsidRPr="00BC6841" w:rsidRDefault="00955489" w:rsidP="00955489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41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61CA3" w:rsidRPr="00D970CB" w:rsidRDefault="00955489" w:rsidP="00955489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4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Default="00F61CA3" w:rsidP="004979AD">
            <w:pPr>
              <w:pStyle w:val="ConsPlusNormal"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Янюшкина Е.И.</w:t>
            </w:r>
          </w:p>
          <w:p w:rsidR="00F61CA3" w:rsidRDefault="00F61CA3" w:rsidP="00FD2D28">
            <w:pPr>
              <w:pStyle w:val="ConsPlusNormal"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Клеваник М.В.</w:t>
            </w:r>
            <w:r w:rsidRPr="00BC684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61CA3" w:rsidRPr="00870CD2" w:rsidTr="00F61CA3">
        <w:trPr>
          <w:cantSplit/>
          <w:trHeight w:val="78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A3" w:rsidRPr="00F04B42" w:rsidRDefault="00170532" w:rsidP="005D00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F61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9C79A7" w:rsidRDefault="00F61CA3" w:rsidP="00170532">
            <w:pPr>
              <w:widowControl w:val="0"/>
              <w:autoSpaceDE w:val="0"/>
              <w:autoSpaceDN w:val="0"/>
              <w:adjustRightInd w:val="0"/>
              <w:ind w:left="-69" w:right="72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Подготовка и утверждение </w:t>
            </w:r>
            <w:proofErr w:type="gramStart"/>
            <w:r>
              <w:rPr>
                <w:color w:val="000000"/>
              </w:rPr>
              <w:t>плана работы</w:t>
            </w:r>
            <w:r w:rsidRPr="00B3504D">
              <w:t xml:space="preserve"> отдела внутреннего муниципального финансового контроля Комитета</w:t>
            </w:r>
            <w:proofErr w:type="gramEnd"/>
            <w:r w:rsidRPr="00B3504D">
              <w:t xml:space="preserve"> по финансам и налоговой политике администрации Белоярского района</w:t>
            </w:r>
            <w:r>
              <w:t xml:space="preserve"> на 201</w:t>
            </w:r>
            <w:r w:rsidR="00955489">
              <w:t>6</w:t>
            </w:r>
            <w:r>
              <w:t xml:space="preserve"> год</w:t>
            </w:r>
            <w:r w:rsidR="00170532">
              <w:t>.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Default="00F61CA3" w:rsidP="00FD2D28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Default="00F61CA3" w:rsidP="00FD2D28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9C79A7" w:rsidRDefault="00F61CA3" w:rsidP="00FD2D28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F61CA3" w:rsidRPr="009C79A7" w:rsidRDefault="00F61CA3" w:rsidP="00FD2D28">
            <w:pPr>
              <w:widowControl w:val="0"/>
              <w:ind w:left="-70" w:right="-70"/>
              <w:jc w:val="center"/>
            </w:pP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9C79A7" w:rsidRDefault="00F61CA3" w:rsidP="004979AD">
            <w:pPr>
              <w:pStyle w:val="ConsPlusNormal"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Янюшкина Е.И.</w:t>
            </w:r>
          </w:p>
        </w:tc>
      </w:tr>
      <w:tr w:rsidR="00F61CA3" w:rsidRPr="00870CD2" w:rsidTr="00F61CA3">
        <w:trPr>
          <w:cantSplit/>
          <w:trHeight w:val="1267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61CA3" w:rsidRPr="00F04B42" w:rsidRDefault="00170532" w:rsidP="00170532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F61C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9C79A7" w:rsidRDefault="00F61CA3" w:rsidP="00FD2D28">
            <w:pPr>
              <w:widowControl w:val="0"/>
              <w:autoSpaceDE w:val="0"/>
              <w:autoSpaceDN w:val="0"/>
              <w:adjustRightInd w:val="0"/>
              <w:ind w:right="72"/>
              <w:jc w:val="both"/>
              <w:rPr>
                <w:color w:val="000000"/>
              </w:rPr>
            </w:pPr>
            <w:r>
              <w:rPr>
                <w:color w:val="000000"/>
              </w:rPr>
              <w:t>Ведение делопроизводства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BC6841" w:rsidRDefault="00F61CA3" w:rsidP="00BC684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BC6841" w:rsidRDefault="00F61CA3" w:rsidP="00BC684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Pr="00BC6841" w:rsidRDefault="00F61CA3" w:rsidP="00BC6841">
            <w:pPr>
              <w:pStyle w:val="ConsPlusNormal"/>
              <w:ind w:left="-70" w:right="-7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41">
              <w:rPr>
                <w:rFonts w:ascii="Times New Roman" w:hAnsi="Times New Roman" w:cs="Times New Roman"/>
                <w:sz w:val="24"/>
                <w:szCs w:val="24"/>
              </w:rPr>
              <w:t>в течение</w:t>
            </w:r>
          </w:p>
          <w:p w:rsidR="00F61CA3" w:rsidRPr="00B3504D" w:rsidRDefault="00F61CA3" w:rsidP="00BC684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C6841">
              <w:rPr>
                <w:rFonts w:ascii="Times New Roman" w:hAnsi="Times New Roman" w:cs="Times New Roman"/>
                <w:sz w:val="24"/>
                <w:szCs w:val="24"/>
              </w:rPr>
              <w:t>года</w:t>
            </w:r>
          </w:p>
        </w:tc>
        <w:tc>
          <w:tcPr>
            <w:tcW w:w="16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1CA3" w:rsidRDefault="00F61CA3" w:rsidP="004979AD">
            <w:pPr>
              <w:pStyle w:val="ConsPlusNormal"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отдела Янюшкина Е.И.</w:t>
            </w:r>
          </w:p>
          <w:p w:rsidR="00F61CA3" w:rsidRPr="009C79A7" w:rsidRDefault="00F61CA3" w:rsidP="00B364C6">
            <w:pPr>
              <w:pStyle w:val="ConsPlusNormal"/>
              <w:ind w:left="-70" w:right="-70"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ведущий специалист Клеваник М.В.</w:t>
            </w:r>
          </w:p>
        </w:tc>
      </w:tr>
    </w:tbl>
    <w:p w:rsidR="000C328B" w:rsidRPr="00442D0E" w:rsidRDefault="000C328B" w:rsidP="000C328B">
      <w:pPr>
        <w:jc w:val="center"/>
      </w:pPr>
    </w:p>
    <w:p w:rsidR="00C729FF" w:rsidRDefault="00C729FF"/>
    <w:sectPr w:rsidR="00C729FF" w:rsidSect="00B3710F">
      <w:pgSz w:w="16838" w:h="11906" w:orient="landscape" w:code="9"/>
      <w:pgMar w:top="851" w:right="1134" w:bottom="1701" w:left="1134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780B" w:rsidRDefault="0087780B" w:rsidP="00784127">
      <w:r>
        <w:separator/>
      </w:r>
    </w:p>
  </w:endnote>
  <w:endnote w:type="continuationSeparator" w:id="0">
    <w:p w:rsidR="0087780B" w:rsidRDefault="0087780B" w:rsidP="007841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780B" w:rsidRDefault="0087780B" w:rsidP="00784127">
      <w:r>
        <w:separator/>
      </w:r>
    </w:p>
  </w:footnote>
  <w:footnote w:type="continuationSeparator" w:id="0">
    <w:p w:rsidR="0087780B" w:rsidRDefault="0087780B" w:rsidP="0078412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80B" w:rsidRPr="00BB7C9E" w:rsidRDefault="0087780B">
    <w:pPr>
      <w:pStyle w:val="a3"/>
      <w:jc w:val="center"/>
      <w:rPr>
        <w:sz w:val="16"/>
        <w:szCs w:val="16"/>
      </w:rPr>
    </w:pPr>
  </w:p>
  <w:p w:rsidR="0087780B" w:rsidRDefault="0087780B" w:rsidP="00FD2D28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2472C">
      <w:rPr>
        <w:noProof/>
      </w:rPr>
      <w:t>6</w:t>
    </w:r>
    <w:r>
      <w:rPr>
        <w:noProof/>
      </w:rPr>
      <w:fldChar w:fldCharType="end"/>
    </w:r>
  </w:p>
  <w:p w:rsidR="0087780B" w:rsidRPr="00BB7C9E" w:rsidRDefault="0087780B" w:rsidP="00FD2D28">
    <w:pPr>
      <w:pStyle w:val="a3"/>
      <w:jc w:val="center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8B"/>
    <w:rsid w:val="00005D20"/>
    <w:rsid w:val="00013C33"/>
    <w:rsid w:val="00013C51"/>
    <w:rsid w:val="00014BAE"/>
    <w:rsid w:val="00023112"/>
    <w:rsid w:val="00033F06"/>
    <w:rsid w:val="00037E9F"/>
    <w:rsid w:val="000415B6"/>
    <w:rsid w:val="00042EFC"/>
    <w:rsid w:val="00047402"/>
    <w:rsid w:val="00047764"/>
    <w:rsid w:val="00062643"/>
    <w:rsid w:val="00067D22"/>
    <w:rsid w:val="000911B5"/>
    <w:rsid w:val="00092068"/>
    <w:rsid w:val="00092513"/>
    <w:rsid w:val="00093071"/>
    <w:rsid w:val="00093BA4"/>
    <w:rsid w:val="000A13F5"/>
    <w:rsid w:val="000B3076"/>
    <w:rsid w:val="000B641C"/>
    <w:rsid w:val="000B7CA9"/>
    <w:rsid w:val="000C328B"/>
    <w:rsid w:val="000C3AEA"/>
    <w:rsid w:val="000D418A"/>
    <w:rsid w:val="000E04D3"/>
    <w:rsid w:val="000E189B"/>
    <w:rsid w:val="000E4B29"/>
    <w:rsid w:val="000F0901"/>
    <w:rsid w:val="000F3388"/>
    <w:rsid w:val="000F5883"/>
    <w:rsid w:val="001101C6"/>
    <w:rsid w:val="0011080D"/>
    <w:rsid w:val="0011291D"/>
    <w:rsid w:val="0011531F"/>
    <w:rsid w:val="00125975"/>
    <w:rsid w:val="00127D8C"/>
    <w:rsid w:val="001308D0"/>
    <w:rsid w:val="001407D1"/>
    <w:rsid w:val="001616D5"/>
    <w:rsid w:val="00167874"/>
    <w:rsid w:val="00170532"/>
    <w:rsid w:val="0018397D"/>
    <w:rsid w:val="001A5183"/>
    <w:rsid w:val="001A5BFF"/>
    <w:rsid w:val="001B58A1"/>
    <w:rsid w:val="001B5E29"/>
    <w:rsid w:val="001C4655"/>
    <w:rsid w:val="001C6145"/>
    <w:rsid w:val="001C7CDA"/>
    <w:rsid w:val="00203AB2"/>
    <w:rsid w:val="0020632B"/>
    <w:rsid w:val="00213891"/>
    <w:rsid w:val="0022716B"/>
    <w:rsid w:val="002427AC"/>
    <w:rsid w:val="00245386"/>
    <w:rsid w:val="002456AE"/>
    <w:rsid w:val="00247CE4"/>
    <w:rsid w:val="00261260"/>
    <w:rsid w:val="00267999"/>
    <w:rsid w:val="00277BD4"/>
    <w:rsid w:val="0029360B"/>
    <w:rsid w:val="002A51C1"/>
    <w:rsid w:val="002A60C9"/>
    <w:rsid w:val="002B2166"/>
    <w:rsid w:val="002B786F"/>
    <w:rsid w:val="002C210E"/>
    <w:rsid w:val="002C5DAB"/>
    <w:rsid w:val="002C7B06"/>
    <w:rsid w:val="002D3676"/>
    <w:rsid w:val="002D5FA8"/>
    <w:rsid w:val="002D75E7"/>
    <w:rsid w:val="002E5338"/>
    <w:rsid w:val="002E64FF"/>
    <w:rsid w:val="002F1E80"/>
    <w:rsid w:val="002F3C37"/>
    <w:rsid w:val="002F76D0"/>
    <w:rsid w:val="003014A6"/>
    <w:rsid w:val="003042E2"/>
    <w:rsid w:val="00306761"/>
    <w:rsid w:val="003067BA"/>
    <w:rsid w:val="00307740"/>
    <w:rsid w:val="003107D5"/>
    <w:rsid w:val="00310C61"/>
    <w:rsid w:val="00312A94"/>
    <w:rsid w:val="0031414C"/>
    <w:rsid w:val="00321361"/>
    <w:rsid w:val="00325BE7"/>
    <w:rsid w:val="00326E23"/>
    <w:rsid w:val="003352FC"/>
    <w:rsid w:val="00343DE6"/>
    <w:rsid w:val="00355134"/>
    <w:rsid w:val="00363F32"/>
    <w:rsid w:val="003655ED"/>
    <w:rsid w:val="0036576F"/>
    <w:rsid w:val="0036614E"/>
    <w:rsid w:val="003706FF"/>
    <w:rsid w:val="00373DDA"/>
    <w:rsid w:val="00375646"/>
    <w:rsid w:val="00377692"/>
    <w:rsid w:val="00380419"/>
    <w:rsid w:val="003806A7"/>
    <w:rsid w:val="00384D9D"/>
    <w:rsid w:val="00393B07"/>
    <w:rsid w:val="00394559"/>
    <w:rsid w:val="00397291"/>
    <w:rsid w:val="00397C75"/>
    <w:rsid w:val="003A6642"/>
    <w:rsid w:val="003A73E3"/>
    <w:rsid w:val="003B64E6"/>
    <w:rsid w:val="003C1A31"/>
    <w:rsid w:val="003C3CE7"/>
    <w:rsid w:val="003C3D03"/>
    <w:rsid w:val="003D05A9"/>
    <w:rsid w:val="003D15CD"/>
    <w:rsid w:val="003D48E2"/>
    <w:rsid w:val="003E1810"/>
    <w:rsid w:val="003E319F"/>
    <w:rsid w:val="003E3D49"/>
    <w:rsid w:val="003E52B5"/>
    <w:rsid w:val="003F74B8"/>
    <w:rsid w:val="003F7823"/>
    <w:rsid w:val="0041022E"/>
    <w:rsid w:val="004141F5"/>
    <w:rsid w:val="00421612"/>
    <w:rsid w:val="00425FA6"/>
    <w:rsid w:val="00426D9F"/>
    <w:rsid w:val="004329FB"/>
    <w:rsid w:val="00432F86"/>
    <w:rsid w:val="00442005"/>
    <w:rsid w:val="0044444C"/>
    <w:rsid w:val="00444A70"/>
    <w:rsid w:val="004517B2"/>
    <w:rsid w:val="004525D1"/>
    <w:rsid w:val="0045343C"/>
    <w:rsid w:val="00454541"/>
    <w:rsid w:val="00456611"/>
    <w:rsid w:val="004603D6"/>
    <w:rsid w:val="0046193C"/>
    <w:rsid w:val="00472FAF"/>
    <w:rsid w:val="00476F7B"/>
    <w:rsid w:val="00482181"/>
    <w:rsid w:val="00486D21"/>
    <w:rsid w:val="0049026E"/>
    <w:rsid w:val="00492264"/>
    <w:rsid w:val="004933A7"/>
    <w:rsid w:val="004948CA"/>
    <w:rsid w:val="004979AD"/>
    <w:rsid w:val="004A2417"/>
    <w:rsid w:val="004A6532"/>
    <w:rsid w:val="004B4CCD"/>
    <w:rsid w:val="004B74A8"/>
    <w:rsid w:val="004C5C0D"/>
    <w:rsid w:val="004C5E19"/>
    <w:rsid w:val="004C6398"/>
    <w:rsid w:val="004C6BC1"/>
    <w:rsid w:val="004D06E0"/>
    <w:rsid w:val="004D6D0B"/>
    <w:rsid w:val="004E2D59"/>
    <w:rsid w:val="004F593D"/>
    <w:rsid w:val="00500DA4"/>
    <w:rsid w:val="00501238"/>
    <w:rsid w:val="00501929"/>
    <w:rsid w:val="00503ED4"/>
    <w:rsid w:val="00507431"/>
    <w:rsid w:val="00515E1A"/>
    <w:rsid w:val="00532AC5"/>
    <w:rsid w:val="0053508D"/>
    <w:rsid w:val="005357BD"/>
    <w:rsid w:val="00540843"/>
    <w:rsid w:val="00541580"/>
    <w:rsid w:val="0054302F"/>
    <w:rsid w:val="005470B9"/>
    <w:rsid w:val="0055301E"/>
    <w:rsid w:val="0055379F"/>
    <w:rsid w:val="00556122"/>
    <w:rsid w:val="005574FC"/>
    <w:rsid w:val="00557DD3"/>
    <w:rsid w:val="00562FBF"/>
    <w:rsid w:val="005665AA"/>
    <w:rsid w:val="00566C83"/>
    <w:rsid w:val="00581948"/>
    <w:rsid w:val="00583248"/>
    <w:rsid w:val="00596967"/>
    <w:rsid w:val="00596FFF"/>
    <w:rsid w:val="005A39B7"/>
    <w:rsid w:val="005A569D"/>
    <w:rsid w:val="005A764C"/>
    <w:rsid w:val="005B157C"/>
    <w:rsid w:val="005B3E36"/>
    <w:rsid w:val="005C2656"/>
    <w:rsid w:val="005C2FD2"/>
    <w:rsid w:val="005C40FB"/>
    <w:rsid w:val="005D00D8"/>
    <w:rsid w:val="005D1138"/>
    <w:rsid w:val="005D1C05"/>
    <w:rsid w:val="005D4577"/>
    <w:rsid w:val="005D4795"/>
    <w:rsid w:val="005E0D63"/>
    <w:rsid w:val="005E191C"/>
    <w:rsid w:val="005E3B91"/>
    <w:rsid w:val="005E4314"/>
    <w:rsid w:val="005E5928"/>
    <w:rsid w:val="005F6EDC"/>
    <w:rsid w:val="005F75ED"/>
    <w:rsid w:val="006027F6"/>
    <w:rsid w:val="00604FE8"/>
    <w:rsid w:val="006059AF"/>
    <w:rsid w:val="00606C93"/>
    <w:rsid w:val="00610FF4"/>
    <w:rsid w:val="006122DB"/>
    <w:rsid w:val="0063168D"/>
    <w:rsid w:val="006328F8"/>
    <w:rsid w:val="00632E16"/>
    <w:rsid w:val="006434D8"/>
    <w:rsid w:val="00645560"/>
    <w:rsid w:val="0065170C"/>
    <w:rsid w:val="00651A7D"/>
    <w:rsid w:val="00653806"/>
    <w:rsid w:val="006549CD"/>
    <w:rsid w:val="00670B14"/>
    <w:rsid w:val="00674624"/>
    <w:rsid w:val="006837AA"/>
    <w:rsid w:val="006945C3"/>
    <w:rsid w:val="006A1E48"/>
    <w:rsid w:val="006A7ACD"/>
    <w:rsid w:val="006B0918"/>
    <w:rsid w:val="006B1AC8"/>
    <w:rsid w:val="006C1C5B"/>
    <w:rsid w:val="006D08DD"/>
    <w:rsid w:val="006E2404"/>
    <w:rsid w:val="006E4200"/>
    <w:rsid w:val="006E5BA0"/>
    <w:rsid w:val="006F528F"/>
    <w:rsid w:val="006F5B39"/>
    <w:rsid w:val="006F6C61"/>
    <w:rsid w:val="006F755C"/>
    <w:rsid w:val="00701B40"/>
    <w:rsid w:val="007061D0"/>
    <w:rsid w:val="00715184"/>
    <w:rsid w:val="0072260B"/>
    <w:rsid w:val="00726E1C"/>
    <w:rsid w:val="007305CA"/>
    <w:rsid w:val="007307C3"/>
    <w:rsid w:val="0073103D"/>
    <w:rsid w:val="00734A93"/>
    <w:rsid w:val="00735E56"/>
    <w:rsid w:val="0074205C"/>
    <w:rsid w:val="0075300C"/>
    <w:rsid w:val="00756BB4"/>
    <w:rsid w:val="00762F6D"/>
    <w:rsid w:val="00763E21"/>
    <w:rsid w:val="00770438"/>
    <w:rsid w:val="00775823"/>
    <w:rsid w:val="00781861"/>
    <w:rsid w:val="007818D4"/>
    <w:rsid w:val="00784127"/>
    <w:rsid w:val="00791B8C"/>
    <w:rsid w:val="007A14FE"/>
    <w:rsid w:val="007A32EC"/>
    <w:rsid w:val="007A356D"/>
    <w:rsid w:val="007A5258"/>
    <w:rsid w:val="007B283B"/>
    <w:rsid w:val="007D66BA"/>
    <w:rsid w:val="007F06B0"/>
    <w:rsid w:val="007F12D5"/>
    <w:rsid w:val="007F50AD"/>
    <w:rsid w:val="008026AD"/>
    <w:rsid w:val="0080427B"/>
    <w:rsid w:val="0080721C"/>
    <w:rsid w:val="00807311"/>
    <w:rsid w:val="00823355"/>
    <w:rsid w:val="0082342C"/>
    <w:rsid w:val="00823D65"/>
    <w:rsid w:val="0082472C"/>
    <w:rsid w:val="00825315"/>
    <w:rsid w:val="008272B9"/>
    <w:rsid w:val="0083013D"/>
    <w:rsid w:val="00833059"/>
    <w:rsid w:val="00833287"/>
    <w:rsid w:val="00833407"/>
    <w:rsid w:val="00835864"/>
    <w:rsid w:val="00837FDF"/>
    <w:rsid w:val="00841166"/>
    <w:rsid w:val="00841359"/>
    <w:rsid w:val="00843C07"/>
    <w:rsid w:val="00844787"/>
    <w:rsid w:val="00847DF4"/>
    <w:rsid w:val="008638EE"/>
    <w:rsid w:val="0086726B"/>
    <w:rsid w:val="00875DBD"/>
    <w:rsid w:val="0087780B"/>
    <w:rsid w:val="00890F79"/>
    <w:rsid w:val="008A5478"/>
    <w:rsid w:val="008B13E5"/>
    <w:rsid w:val="008B5B5B"/>
    <w:rsid w:val="008B7764"/>
    <w:rsid w:val="008C1B50"/>
    <w:rsid w:val="008C26F4"/>
    <w:rsid w:val="008C53DF"/>
    <w:rsid w:val="008C707D"/>
    <w:rsid w:val="008D1275"/>
    <w:rsid w:val="008D45EC"/>
    <w:rsid w:val="008D64E0"/>
    <w:rsid w:val="008E4B06"/>
    <w:rsid w:val="008E6DF0"/>
    <w:rsid w:val="008F0511"/>
    <w:rsid w:val="00910E13"/>
    <w:rsid w:val="00911640"/>
    <w:rsid w:val="00914502"/>
    <w:rsid w:val="0091567F"/>
    <w:rsid w:val="009201BB"/>
    <w:rsid w:val="00922A39"/>
    <w:rsid w:val="00927B11"/>
    <w:rsid w:val="009313D4"/>
    <w:rsid w:val="00937661"/>
    <w:rsid w:val="00937FD7"/>
    <w:rsid w:val="00942D59"/>
    <w:rsid w:val="00942E77"/>
    <w:rsid w:val="00946F20"/>
    <w:rsid w:val="00955489"/>
    <w:rsid w:val="00966949"/>
    <w:rsid w:val="00966B44"/>
    <w:rsid w:val="00966F3B"/>
    <w:rsid w:val="0097086E"/>
    <w:rsid w:val="0097087A"/>
    <w:rsid w:val="00975B3F"/>
    <w:rsid w:val="0098307D"/>
    <w:rsid w:val="009929E9"/>
    <w:rsid w:val="00996241"/>
    <w:rsid w:val="009965C3"/>
    <w:rsid w:val="009A1C46"/>
    <w:rsid w:val="009A5DE1"/>
    <w:rsid w:val="009A67DF"/>
    <w:rsid w:val="009A6AED"/>
    <w:rsid w:val="009B51C7"/>
    <w:rsid w:val="009C00CC"/>
    <w:rsid w:val="009C2E3E"/>
    <w:rsid w:val="009C7981"/>
    <w:rsid w:val="009D4C2E"/>
    <w:rsid w:val="009D7AF9"/>
    <w:rsid w:val="009E17EF"/>
    <w:rsid w:val="009E1C7F"/>
    <w:rsid w:val="009E5876"/>
    <w:rsid w:val="009F57EC"/>
    <w:rsid w:val="009F5EAC"/>
    <w:rsid w:val="009F7AFD"/>
    <w:rsid w:val="00A008C7"/>
    <w:rsid w:val="00A0666E"/>
    <w:rsid w:val="00A10447"/>
    <w:rsid w:val="00A147DC"/>
    <w:rsid w:val="00A162B7"/>
    <w:rsid w:val="00A179F2"/>
    <w:rsid w:val="00A33F9E"/>
    <w:rsid w:val="00A357C9"/>
    <w:rsid w:val="00A35E24"/>
    <w:rsid w:val="00A36209"/>
    <w:rsid w:val="00A36C84"/>
    <w:rsid w:val="00A439B1"/>
    <w:rsid w:val="00A43C8F"/>
    <w:rsid w:val="00A47FCA"/>
    <w:rsid w:val="00A50621"/>
    <w:rsid w:val="00A53660"/>
    <w:rsid w:val="00A57644"/>
    <w:rsid w:val="00A576DB"/>
    <w:rsid w:val="00A631D9"/>
    <w:rsid w:val="00A64FB3"/>
    <w:rsid w:val="00A666D4"/>
    <w:rsid w:val="00A701F3"/>
    <w:rsid w:val="00A72B74"/>
    <w:rsid w:val="00A77DFD"/>
    <w:rsid w:val="00A80869"/>
    <w:rsid w:val="00A808CB"/>
    <w:rsid w:val="00A826E8"/>
    <w:rsid w:val="00A862C8"/>
    <w:rsid w:val="00A9211A"/>
    <w:rsid w:val="00A97167"/>
    <w:rsid w:val="00AA031B"/>
    <w:rsid w:val="00AA42D6"/>
    <w:rsid w:val="00AA5690"/>
    <w:rsid w:val="00AA6E8E"/>
    <w:rsid w:val="00AC46D0"/>
    <w:rsid w:val="00AC7523"/>
    <w:rsid w:val="00AD0897"/>
    <w:rsid w:val="00AD266D"/>
    <w:rsid w:val="00AE09CE"/>
    <w:rsid w:val="00AE1D4F"/>
    <w:rsid w:val="00AE6D6D"/>
    <w:rsid w:val="00AF0B1E"/>
    <w:rsid w:val="00AF7A24"/>
    <w:rsid w:val="00B00890"/>
    <w:rsid w:val="00B116CF"/>
    <w:rsid w:val="00B135F3"/>
    <w:rsid w:val="00B17D07"/>
    <w:rsid w:val="00B23F2F"/>
    <w:rsid w:val="00B250A1"/>
    <w:rsid w:val="00B25FAE"/>
    <w:rsid w:val="00B27CEC"/>
    <w:rsid w:val="00B308E5"/>
    <w:rsid w:val="00B3504D"/>
    <w:rsid w:val="00B3567B"/>
    <w:rsid w:val="00B35B15"/>
    <w:rsid w:val="00B35F4C"/>
    <w:rsid w:val="00B364C6"/>
    <w:rsid w:val="00B3710F"/>
    <w:rsid w:val="00B371BD"/>
    <w:rsid w:val="00B42A08"/>
    <w:rsid w:val="00B43F06"/>
    <w:rsid w:val="00B468F8"/>
    <w:rsid w:val="00B5354F"/>
    <w:rsid w:val="00B53904"/>
    <w:rsid w:val="00B539C2"/>
    <w:rsid w:val="00B6535D"/>
    <w:rsid w:val="00B65F5B"/>
    <w:rsid w:val="00B67CBE"/>
    <w:rsid w:val="00B7458D"/>
    <w:rsid w:val="00B77073"/>
    <w:rsid w:val="00B8761B"/>
    <w:rsid w:val="00B90F84"/>
    <w:rsid w:val="00B91286"/>
    <w:rsid w:val="00B93258"/>
    <w:rsid w:val="00B941C0"/>
    <w:rsid w:val="00B96B78"/>
    <w:rsid w:val="00B97C27"/>
    <w:rsid w:val="00BA1823"/>
    <w:rsid w:val="00BB053D"/>
    <w:rsid w:val="00BB2D80"/>
    <w:rsid w:val="00BB3907"/>
    <w:rsid w:val="00BB5B41"/>
    <w:rsid w:val="00BC3931"/>
    <w:rsid w:val="00BC65FD"/>
    <w:rsid w:val="00BC6841"/>
    <w:rsid w:val="00BD1454"/>
    <w:rsid w:val="00BD2714"/>
    <w:rsid w:val="00BD3D13"/>
    <w:rsid w:val="00BD70A2"/>
    <w:rsid w:val="00BD7E64"/>
    <w:rsid w:val="00BE1E92"/>
    <w:rsid w:val="00BF3E01"/>
    <w:rsid w:val="00C04873"/>
    <w:rsid w:val="00C06F13"/>
    <w:rsid w:val="00C075ED"/>
    <w:rsid w:val="00C13967"/>
    <w:rsid w:val="00C247D2"/>
    <w:rsid w:val="00C31F93"/>
    <w:rsid w:val="00C3337C"/>
    <w:rsid w:val="00C4287B"/>
    <w:rsid w:val="00C46FAC"/>
    <w:rsid w:val="00C47C4B"/>
    <w:rsid w:val="00C52E94"/>
    <w:rsid w:val="00C5583C"/>
    <w:rsid w:val="00C60977"/>
    <w:rsid w:val="00C61A49"/>
    <w:rsid w:val="00C729FF"/>
    <w:rsid w:val="00C744E1"/>
    <w:rsid w:val="00C756A4"/>
    <w:rsid w:val="00C87A06"/>
    <w:rsid w:val="00C963EA"/>
    <w:rsid w:val="00CB76D4"/>
    <w:rsid w:val="00CD25F8"/>
    <w:rsid w:val="00CD2FFD"/>
    <w:rsid w:val="00CE2470"/>
    <w:rsid w:val="00CF517D"/>
    <w:rsid w:val="00CF7980"/>
    <w:rsid w:val="00D00BC6"/>
    <w:rsid w:val="00D017E9"/>
    <w:rsid w:val="00D04291"/>
    <w:rsid w:val="00D04B15"/>
    <w:rsid w:val="00D06CFB"/>
    <w:rsid w:val="00D11AF1"/>
    <w:rsid w:val="00D15E9C"/>
    <w:rsid w:val="00D16A81"/>
    <w:rsid w:val="00D17FE0"/>
    <w:rsid w:val="00D21AC5"/>
    <w:rsid w:val="00D32399"/>
    <w:rsid w:val="00D32852"/>
    <w:rsid w:val="00D35687"/>
    <w:rsid w:val="00D40B89"/>
    <w:rsid w:val="00D41E46"/>
    <w:rsid w:val="00D5405E"/>
    <w:rsid w:val="00D548F9"/>
    <w:rsid w:val="00D61BD4"/>
    <w:rsid w:val="00D61C82"/>
    <w:rsid w:val="00D748CA"/>
    <w:rsid w:val="00D75664"/>
    <w:rsid w:val="00D80EDF"/>
    <w:rsid w:val="00D94221"/>
    <w:rsid w:val="00D95ECA"/>
    <w:rsid w:val="00DA50F2"/>
    <w:rsid w:val="00DA51F2"/>
    <w:rsid w:val="00DB112C"/>
    <w:rsid w:val="00DB583E"/>
    <w:rsid w:val="00DC09D7"/>
    <w:rsid w:val="00DC1CBC"/>
    <w:rsid w:val="00DC4233"/>
    <w:rsid w:val="00DC46BD"/>
    <w:rsid w:val="00DD40E7"/>
    <w:rsid w:val="00DD5F2E"/>
    <w:rsid w:val="00DE3A4B"/>
    <w:rsid w:val="00DE3E05"/>
    <w:rsid w:val="00DE54FA"/>
    <w:rsid w:val="00DE7305"/>
    <w:rsid w:val="00DF12DE"/>
    <w:rsid w:val="00DF483A"/>
    <w:rsid w:val="00E03584"/>
    <w:rsid w:val="00E05676"/>
    <w:rsid w:val="00E14C97"/>
    <w:rsid w:val="00E1659C"/>
    <w:rsid w:val="00E16FA4"/>
    <w:rsid w:val="00E17B19"/>
    <w:rsid w:val="00E32E6A"/>
    <w:rsid w:val="00E369F8"/>
    <w:rsid w:val="00E446C9"/>
    <w:rsid w:val="00E47CD0"/>
    <w:rsid w:val="00E508E3"/>
    <w:rsid w:val="00E654A2"/>
    <w:rsid w:val="00E66467"/>
    <w:rsid w:val="00E66E2E"/>
    <w:rsid w:val="00E72131"/>
    <w:rsid w:val="00E741B4"/>
    <w:rsid w:val="00E74615"/>
    <w:rsid w:val="00E75CEC"/>
    <w:rsid w:val="00E869A5"/>
    <w:rsid w:val="00E87049"/>
    <w:rsid w:val="00E91A2D"/>
    <w:rsid w:val="00E96062"/>
    <w:rsid w:val="00E97440"/>
    <w:rsid w:val="00E97C6A"/>
    <w:rsid w:val="00EA4CF0"/>
    <w:rsid w:val="00EB3338"/>
    <w:rsid w:val="00EC1A3B"/>
    <w:rsid w:val="00EC2781"/>
    <w:rsid w:val="00EC38D7"/>
    <w:rsid w:val="00EC5E45"/>
    <w:rsid w:val="00ED7581"/>
    <w:rsid w:val="00EE7DD6"/>
    <w:rsid w:val="00EF187F"/>
    <w:rsid w:val="00EF1B0C"/>
    <w:rsid w:val="00EF4A99"/>
    <w:rsid w:val="00EF4E48"/>
    <w:rsid w:val="00F000D8"/>
    <w:rsid w:val="00F02C8E"/>
    <w:rsid w:val="00F053A7"/>
    <w:rsid w:val="00F07FDF"/>
    <w:rsid w:val="00F168A6"/>
    <w:rsid w:val="00F17856"/>
    <w:rsid w:val="00F17D16"/>
    <w:rsid w:val="00F2402F"/>
    <w:rsid w:val="00F252A7"/>
    <w:rsid w:val="00F252FF"/>
    <w:rsid w:val="00F267E3"/>
    <w:rsid w:val="00F42638"/>
    <w:rsid w:val="00F474D0"/>
    <w:rsid w:val="00F50202"/>
    <w:rsid w:val="00F51B65"/>
    <w:rsid w:val="00F61CA3"/>
    <w:rsid w:val="00F666B3"/>
    <w:rsid w:val="00F70C6D"/>
    <w:rsid w:val="00F721FC"/>
    <w:rsid w:val="00F727D5"/>
    <w:rsid w:val="00F73514"/>
    <w:rsid w:val="00F737B6"/>
    <w:rsid w:val="00F8002D"/>
    <w:rsid w:val="00F85972"/>
    <w:rsid w:val="00F92E49"/>
    <w:rsid w:val="00F95666"/>
    <w:rsid w:val="00F97317"/>
    <w:rsid w:val="00FB023A"/>
    <w:rsid w:val="00FB3445"/>
    <w:rsid w:val="00FB6553"/>
    <w:rsid w:val="00FB77E3"/>
    <w:rsid w:val="00FC0BF9"/>
    <w:rsid w:val="00FC67ED"/>
    <w:rsid w:val="00FD2D28"/>
    <w:rsid w:val="00FD576C"/>
    <w:rsid w:val="00FE09F6"/>
    <w:rsid w:val="00FE50F4"/>
    <w:rsid w:val="00FF7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328B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C328B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2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32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0C32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C32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C32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3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нак3"/>
    <w:basedOn w:val="a"/>
    <w:rsid w:val="000C328B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0C32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28B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Indent 3"/>
    <w:basedOn w:val="a"/>
    <w:link w:val="33"/>
    <w:rsid w:val="00E7213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7213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2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C328B"/>
    <w:pPr>
      <w:keepNext/>
      <w:autoSpaceDE w:val="0"/>
      <w:autoSpaceDN w:val="0"/>
      <w:jc w:val="center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qFormat/>
    <w:rsid w:val="000C328B"/>
    <w:pPr>
      <w:keepNext/>
      <w:autoSpaceDE w:val="0"/>
      <w:autoSpaceDN w:val="0"/>
      <w:jc w:val="center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C328B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0C328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0C328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0C328B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0C328B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0C32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1">
    <w:name w:val="Знак3"/>
    <w:basedOn w:val="a"/>
    <w:rsid w:val="000C328B"/>
    <w:pPr>
      <w:spacing w:after="160" w:line="240" w:lineRule="exact"/>
    </w:pPr>
    <w:rPr>
      <w:rFonts w:ascii="Verdana" w:hAnsi="Verdana" w:cs="Verdana"/>
      <w:color w:val="000000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0C328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328B"/>
    <w:rPr>
      <w:rFonts w:ascii="Tahoma" w:eastAsia="Times New Roman" w:hAnsi="Tahoma" w:cs="Tahoma"/>
      <w:sz w:val="16"/>
      <w:szCs w:val="16"/>
      <w:lang w:eastAsia="ru-RU"/>
    </w:rPr>
  </w:style>
  <w:style w:type="paragraph" w:styleId="32">
    <w:name w:val="Body Text Indent 3"/>
    <w:basedOn w:val="a"/>
    <w:link w:val="33"/>
    <w:rsid w:val="00E72131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E72131"/>
    <w:rPr>
      <w:rFonts w:ascii="Times New Roman" w:eastAsia="Times New Roman" w:hAnsi="Times New Roman" w:cs="Times New Roman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E8CD9B-815D-484D-B824-39E6EFBBB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193</TotalTime>
  <Pages>6</Pages>
  <Words>1533</Words>
  <Characters>8744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10257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Янюшкина Елена Ивановна</dc:creator>
  <cp:lastModifiedBy>Клеваник Максим Викторович</cp:lastModifiedBy>
  <cp:revision>9</cp:revision>
  <cp:lastPrinted>2014-12-26T06:06:00Z</cp:lastPrinted>
  <dcterms:created xsi:type="dcterms:W3CDTF">2014-06-27T04:23:00Z</dcterms:created>
  <dcterms:modified xsi:type="dcterms:W3CDTF">2015-01-13T04:34:00Z</dcterms:modified>
</cp:coreProperties>
</file>